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C66C2" w14:textId="77777777" w:rsidR="008D5EA5" w:rsidRPr="00492712" w:rsidRDefault="008D5EA5" w:rsidP="00B9539D">
      <w:pPr>
        <w:pStyle w:val="Heading1"/>
        <w:tabs>
          <w:tab w:val="left" w:pos="142"/>
        </w:tabs>
        <w:spacing w:before="0" w:after="0" w:line="276" w:lineRule="auto"/>
        <w:ind w:left="-426" w:right="-421"/>
        <w:jc w:val="center"/>
        <w:rPr>
          <w:rFonts w:ascii="GHEA Grapalat" w:hAnsi="GHEA Grapalat"/>
          <w:sz w:val="24"/>
          <w:szCs w:val="24"/>
          <w:lang w:val="ru-RU" w:eastAsia="ru-RU"/>
        </w:rPr>
      </w:pPr>
      <w:r w:rsidRPr="00492712">
        <w:rPr>
          <w:rFonts w:ascii="GHEA Grapalat" w:hAnsi="GHEA Grapalat"/>
          <w:lang w:eastAsia="en-US"/>
        </w:rPr>
        <w:drawing>
          <wp:anchor distT="0" distB="0" distL="114300" distR="114300" simplePos="0" relativeHeight="251659264" behindDoc="0" locked="0" layoutInCell="1" allowOverlap="1" wp14:anchorId="4993A612" wp14:editId="2A52C99D">
            <wp:simplePos x="0" y="0"/>
            <wp:positionH relativeFrom="margin">
              <wp:align>center</wp:align>
            </wp:positionH>
            <wp:positionV relativeFrom="paragraph">
              <wp:posOffset>-142240</wp:posOffset>
            </wp:positionV>
            <wp:extent cx="1189355" cy="1141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89355" cy="1141730"/>
                    </a:xfrm>
                    <a:prstGeom prst="rect">
                      <a:avLst/>
                    </a:prstGeom>
                    <a:noFill/>
                  </pic:spPr>
                </pic:pic>
              </a:graphicData>
            </a:graphic>
            <wp14:sizeRelH relativeFrom="page">
              <wp14:pctWidth>0</wp14:pctWidth>
            </wp14:sizeRelH>
            <wp14:sizeRelV relativeFrom="page">
              <wp14:pctHeight>0</wp14:pctHeight>
            </wp14:sizeRelV>
          </wp:anchor>
        </w:drawing>
      </w:r>
    </w:p>
    <w:p w14:paraId="193EE68A" w14:textId="77777777" w:rsidR="008D5EA5" w:rsidRPr="00492712" w:rsidRDefault="008D5EA5" w:rsidP="00B9539D">
      <w:pPr>
        <w:rPr>
          <w:rFonts w:ascii="GHEA Grapalat" w:hAnsi="GHEA Grapalat"/>
          <w:lang w:val="ru-RU" w:eastAsia="ru-RU"/>
        </w:rPr>
      </w:pPr>
    </w:p>
    <w:p w14:paraId="1D1EE93E" w14:textId="77777777" w:rsidR="008D5EA5" w:rsidRPr="00492712" w:rsidRDefault="008D5EA5" w:rsidP="00B9539D">
      <w:pPr>
        <w:rPr>
          <w:rFonts w:ascii="GHEA Grapalat" w:hAnsi="GHEA Grapalat"/>
          <w:lang w:val="ru-RU" w:eastAsia="ru-RU"/>
        </w:rPr>
      </w:pPr>
    </w:p>
    <w:p w14:paraId="45E6B056" w14:textId="77777777" w:rsidR="008D5EA5" w:rsidRPr="003A2C88" w:rsidRDefault="008D5EA5" w:rsidP="00B9539D">
      <w:pPr>
        <w:rPr>
          <w:rFonts w:ascii="GHEA Grapalat" w:hAnsi="GHEA Grapalat"/>
          <w:sz w:val="20"/>
          <w:szCs w:val="20"/>
          <w:lang w:val="ru-RU" w:eastAsia="ru-RU"/>
        </w:rPr>
      </w:pPr>
    </w:p>
    <w:p w14:paraId="3E07B1A7" w14:textId="77777777" w:rsidR="008D5EA5" w:rsidRPr="00492712" w:rsidRDefault="008D5EA5" w:rsidP="00B9539D">
      <w:pPr>
        <w:spacing w:after="0"/>
        <w:ind w:left="-426" w:right="-421"/>
        <w:jc w:val="center"/>
        <w:rPr>
          <w:rFonts w:ascii="GHEA Grapalat" w:hAnsi="GHEA Grapalat"/>
          <w:b/>
          <w:bCs/>
          <w:sz w:val="32"/>
          <w:szCs w:val="32"/>
          <w:lang w:val="ru-RU"/>
        </w:rPr>
      </w:pPr>
      <w:r w:rsidRPr="00492712">
        <w:rPr>
          <w:rFonts w:ascii="GHEA Grapalat" w:hAnsi="GHEA Grapalat" w:cs="Sylfaen"/>
          <w:b/>
          <w:bCs/>
          <w:sz w:val="32"/>
          <w:szCs w:val="32"/>
          <w:lang w:val="hy-AM"/>
        </w:rPr>
        <w:t>Հ</w:t>
      </w:r>
      <w:r w:rsidRPr="00492712">
        <w:rPr>
          <w:rFonts w:ascii="GHEA Grapalat" w:hAnsi="GHEA Grapalat" w:cs="Sylfaen"/>
          <w:b/>
          <w:bCs/>
          <w:sz w:val="32"/>
          <w:szCs w:val="32"/>
        </w:rPr>
        <w:t>ԱՅԱՍՏԱՆԻ</w:t>
      </w:r>
      <w:r w:rsidRPr="00492712">
        <w:rPr>
          <w:rFonts w:ascii="GHEA Grapalat" w:hAnsi="GHEA Grapalat"/>
          <w:b/>
          <w:bCs/>
          <w:sz w:val="32"/>
          <w:szCs w:val="32"/>
          <w:lang w:val="ru-RU"/>
        </w:rPr>
        <w:t xml:space="preserve"> </w:t>
      </w:r>
      <w:r w:rsidRPr="00492712">
        <w:rPr>
          <w:rFonts w:ascii="GHEA Grapalat" w:hAnsi="GHEA Grapalat" w:cs="Sylfaen"/>
          <w:b/>
          <w:bCs/>
          <w:sz w:val="32"/>
          <w:szCs w:val="32"/>
        </w:rPr>
        <w:t>ՀԱՆՐԱՊԵՏՈՒԹՅՈՒՆ</w:t>
      </w:r>
    </w:p>
    <w:p w14:paraId="48372869" w14:textId="77777777" w:rsidR="008D5EA5" w:rsidRPr="00492712" w:rsidRDefault="008D5EA5" w:rsidP="00B9539D">
      <w:pPr>
        <w:spacing w:after="0"/>
        <w:ind w:left="-426" w:right="-421"/>
        <w:jc w:val="center"/>
        <w:rPr>
          <w:rFonts w:ascii="GHEA Grapalat" w:hAnsi="GHEA Grapalat" w:cs="Sylfaen"/>
          <w:b/>
          <w:bCs/>
          <w:sz w:val="32"/>
          <w:szCs w:val="32"/>
          <w:lang w:val="ru-RU"/>
        </w:rPr>
      </w:pPr>
      <w:r w:rsidRPr="00492712">
        <w:rPr>
          <w:rFonts w:ascii="GHEA Grapalat" w:hAnsi="GHEA Grapalat" w:cs="Sylfaen"/>
          <w:b/>
          <w:bCs/>
          <w:sz w:val="32"/>
          <w:szCs w:val="32"/>
        </w:rPr>
        <w:t>ՎՃՌԱԲԵԿ</w:t>
      </w:r>
      <w:r w:rsidRPr="00492712">
        <w:rPr>
          <w:rFonts w:ascii="GHEA Grapalat" w:hAnsi="GHEA Grapalat"/>
          <w:b/>
          <w:bCs/>
          <w:sz w:val="32"/>
          <w:szCs w:val="32"/>
          <w:lang w:val="ru-RU"/>
        </w:rPr>
        <w:t xml:space="preserve"> </w:t>
      </w:r>
      <w:r w:rsidRPr="00492712">
        <w:rPr>
          <w:rFonts w:ascii="GHEA Grapalat" w:hAnsi="GHEA Grapalat" w:cs="Sylfaen"/>
          <w:b/>
          <w:bCs/>
          <w:sz w:val="32"/>
          <w:szCs w:val="32"/>
        </w:rPr>
        <w:t>ԴԱՏԱՐԱՆ</w:t>
      </w:r>
    </w:p>
    <w:p w14:paraId="07162EB2" w14:textId="77777777" w:rsidR="008D5EA5" w:rsidRPr="003A2C88" w:rsidRDefault="008D5EA5" w:rsidP="00B9539D">
      <w:pPr>
        <w:spacing w:after="0"/>
        <w:ind w:left="-426" w:right="-421"/>
        <w:rPr>
          <w:rFonts w:ascii="GHEA Grapalat" w:hAnsi="GHEA Grapalat" w:cs="Sylfaen"/>
          <w:sz w:val="16"/>
          <w:szCs w:val="16"/>
          <w:lang w:val="ru-RU"/>
        </w:rPr>
      </w:pPr>
      <w:r w:rsidRPr="00492712">
        <w:rPr>
          <w:rFonts w:ascii="GHEA Grapalat" w:hAnsi="GHEA Grapalat" w:cs="Sylfaen"/>
          <w:sz w:val="24"/>
          <w:szCs w:val="24"/>
          <w:lang w:val="ru-RU"/>
        </w:rPr>
        <w:t xml:space="preserve"> </w:t>
      </w:r>
    </w:p>
    <w:p w14:paraId="790A2160" w14:textId="5C4BA35E" w:rsidR="008D5EA5" w:rsidRPr="00492712" w:rsidRDefault="008D5EA5" w:rsidP="00B9539D">
      <w:pPr>
        <w:spacing w:after="0"/>
        <w:ind w:left="-426" w:right="-421" w:firstLine="270"/>
        <w:rPr>
          <w:rFonts w:ascii="GHEA Grapalat" w:hAnsi="GHEA Grapalat"/>
          <w:sz w:val="24"/>
          <w:szCs w:val="24"/>
          <w:lang w:val="ru-RU"/>
        </w:rPr>
      </w:pPr>
      <w:r w:rsidRPr="00492712">
        <w:rPr>
          <w:rFonts w:ascii="GHEA Grapalat" w:hAnsi="GHEA Grapalat"/>
          <w:sz w:val="24"/>
          <w:szCs w:val="24"/>
        </w:rPr>
        <w:t>ՀՀ</w:t>
      </w:r>
      <w:r w:rsidRPr="00492712">
        <w:rPr>
          <w:rFonts w:ascii="GHEA Grapalat" w:hAnsi="GHEA Grapalat"/>
          <w:sz w:val="24"/>
          <w:szCs w:val="24"/>
          <w:lang w:val="ru-RU"/>
        </w:rPr>
        <w:t xml:space="preserve"> </w:t>
      </w:r>
      <w:proofErr w:type="spellStart"/>
      <w:r w:rsidRPr="00492712">
        <w:rPr>
          <w:rFonts w:ascii="GHEA Grapalat" w:hAnsi="GHEA Grapalat"/>
          <w:sz w:val="24"/>
          <w:szCs w:val="24"/>
        </w:rPr>
        <w:t>վերաքննիչ</w:t>
      </w:r>
      <w:proofErr w:type="spellEnd"/>
      <w:r w:rsidRPr="00492712">
        <w:rPr>
          <w:rFonts w:ascii="GHEA Grapalat" w:hAnsi="GHEA Grapalat"/>
          <w:sz w:val="24"/>
          <w:szCs w:val="24"/>
          <w:lang w:val="hy-AM"/>
        </w:rPr>
        <w:t xml:space="preserve"> վարչական</w:t>
      </w:r>
      <w:r w:rsidRPr="00492712">
        <w:rPr>
          <w:rFonts w:ascii="GHEA Grapalat" w:hAnsi="GHEA Grapalat"/>
          <w:sz w:val="24"/>
          <w:szCs w:val="24"/>
          <w:lang w:val="ru-RU"/>
        </w:rPr>
        <w:t xml:space="preserve">           </w:t>
      </w:r>
      <w:r w:rsidRPr="00492712">
        <w:rPr>
          <w:rFonts w:ascii="GHEA Grapalat" w:hAnsi="GHEA Grapalat"/>
          <w:sz w:val="24"/>
          <w:szCs w:val="24"/>
          <w:lang w:val="hy-AM"/>
        </w:rPr>
        <w:t xml:space="preserve">                     Վարչական</w:t>
      </w:r>
      <w:r w:rsidRPr="00492712">
        <w:rPr>
          <w:rFonts w:ascii="GHEA Grapalat" w:hAnsi="GHEA Grapalat"/>
          <w:sz w:val="24"/>
          <w:szCs w:val="24"/>
          <w:lang w:val="ru-RU"/>
        </w:rPr>
        <w:t xml:space="preserve"> </w:t>
      </w:r>
      <w:proofErr w:type="spellStart"/>
      <w:r w:rsidRPr="00492712">
        <w:rPr>
          <w:rFonts w:ascii="GHEA Grapalat" w:hAnsi="GHEA Grapalat"/>
          <w:sz w:val="24"/>
          <w:szCs w:val="24"/>
        </w:rPr>
        <w:t>գործ</w:t>
      </w:r>
      <w:proofErr w:type="spellEnd"/>
      <w:r w:rsidRPr="00492712">
        <w:rPr>
          <w:rFonts w:ascii="GHEA Grapalat" w:hAnsi="GHEA Grapalat"/>
          <w:sz w:val="24"/>
          <w:szCs w:val="24"/>
          <w:lang w:val="ru-RU"/>
        </w:rPr>
        <w:t xml:space="preserve"> </w:t>
      </w:r>
      <w:proofErr w:type="spellStart"/>
      <w:r w:rsidRPr="00492712">
        <w:rPr>
          <w:rFonts w:ascii="GHEA Grapalat" w:hAnsi="GHEA Grapalat"/>
          <w:sz w:val="24"/>
          <w:szCs w:val="24"/>
        </w:rPr>
        <w:t>թիվ</w:t>
      </w:r>
      <w:proofErr w:type="spellEnd"/>
      <w:r w:rsidRPr="00492712">
        <w:rPr>
          <w:rFonts w:ascii="GHEA Grapalat" w:hAnsi="GHEA Grapalat"/>
          <w:sz w:val="24"/>
          <w:szCs w:val="24"/>
          <w:lang w:val="ru-RU"/>
        </w:rPr>
        <w:t xml:space="preserve"> </w:t>
      </w:r>
      <w:r w:rsidRPr="00492712">
        <w:rPr>
          <w:rFonts w:ascii="GHEA Grapalat" w:hAnsi="GHEA Grapalat"/>
          <w:b/>
          <w:sz w:val="24"/>
          <w:szCs w:val="24"/>
          <w:u w:val="single"/>
          <w:lang w:val="hy-AM"/>
        </w:rPr>
        <w:t xml:space="preserve">ՎԴ/12314/05/21  </w:t>
      </w:r>
      <w:r w:rsidRPr="00492712">
        <w:rPr>
          <w:rFonts w:ascii="GHEA Grapalat" w:hAnsi="GHEA Grapalat"/>
          <w:sz w:val="24"/>
          <w:szCs w:val="24"/>
          <w:u w:val="single"/>
          <w:lang w:val="ru-RU"/>
        </w:rPr>
        <w:t xml:space="preserve">             </w:t>
      </w:r>
    </w:p>
    <w:p w14:paraId="14AF615B" w14:textId="3BD70E74" w:rsidR="008D5EA5" w:rsidRPr="00492712" w:rsidRDefault="008D5EA5" w:rsidP="00B9539D">
      <w:pPr>
        <w:spacing w:after="0"/>
        <w:ind w:left="-426" w:right="-421" w:firstLine="270"/>
        <w:rPr>
          <w:rFonts w:ascii="GHEA Grapalat" w:hAnsi="GHEA Grapalat"/>
          <w:sz w:val="24"/>
          <w:szCs w:val="24"/>
          <w:lang w:val="ru-RU"/>
        </w:rPr>
      </w:pPr>
      <w:proofErr w:type="spellStart"/>
      <w:r w:rsidRPr="00492712">
        <w:rPr>
          <w:rFonts w:ascii="GHEA Grapalat" w:hAnsi="GHEA Grapalat"/>
          <w:sz w:val="24"/>
          <w:szCs w:val="24"/>
        </w:rPr>
        <w:t>դատարանի</w:t>
      </w:r>
      <w:proofErr w:type="spellEnd"/>
      <w:r w:rsidRPr="00492712">
        <w:rPr>
          <w:rFonts w:ascii="GHEA Grapalat" w:hAnsi="GHEA Grapalat"/>
          <w:sz w:val="24"/>
          <w:szCs w:val="24"/>
          <w:lang w:val="ru-RU"/>
        </w:rPr>
        <w:t xml:space="preserve"> </w:t>
      </w:r>
      <w:proofErr w:type="spellStart"/>
      <w:r w:rsidRPr="00492712">
        <w:rPr>
          <w:rFonts w:ascii="GHEA Grapalat" w:hAnsi="GHEA Grapalat"/>
          <w:sz w:val="24"/>
          <w:szCs w:val="24"/>
        </w:rPr>
        <w:t>որոշում</w:t>
      </w:r>
      <w:proofErr w:type="spellEnd"/>
      <w:r w:rsidRPr="00492712">
        <w:rPr>
          <w:rFonts w:ascii="GHEA Grapalat" w:hAnsi="GHEA Grapalat"/>
          <w:sz w:val="24"/>
          <w:szCs w:val="24"/>
          <w:lang w:val="ru-RU"/>
        </w:rPr>
        <w:t xml:space="preserve">                                                               </w:t>
      </w:r>
      <w:r w:rsidRPr="00492712">
        <w:rPr>
          <w:rFonts w:ascii="GHEA Grapalat" w:hAnsi="GHEA Grapalat"/>
          <w:sz w:val="24"/>
          <w:szCs w:val="24"/>
          <w:lang w:val="hy-AM"/>
        </w:rPr>
        <w:t xml:space="preserve">     </w:t>
      </w:r>
      <w:r w:rsidRPr="00492712">
        <w:rPr>
          <w:rFonts w:ascii="GHEA Grapalat" w:hAnsi="GHEA Grapalat"/>
          <w:sz w:val="24"/>
          <w:szCs w:val="24"/>
          <w:lang w:val="ru-RU"/>
        </w:rPr>
        <w:t xml:space="preserve">     </w:t>
      </w:r>
      <w:r w:rsidRPr="00492712">
        <w:rPr>
          <w:rFonts w:ascii="GHEA Grapalat" w:hAnsi="GHEA Grapalat"/>
          <w:sz w:val="24"/>
          <w:szCs w:val="24"/>
          <w:lang w:val="hy-AM"/>
        </w:rPr>
        <w:t xml:space="preserve">          </w:t>
      </w:r>
      <w:r w:rsidRPr="00492712">
        <w:rPr>
          <w:rFonts w:ascii="GHEA Grapalat" w:hAnsi="GHEA Grapalat"/>
          <w:b/>
          <w:bCs/>
          <w:sz w:val="24"/>
          <w:szCs w:val="24"/>
          <w:lang w:val="ru-RU"/>
        </w:rPr>
        <w:t>202</w:t>
      </w:r>
      <w:r w:rsidRPr="00492712">
        <w:rPr>
          <w:rFonts w:ascii="GHEA Grapalat" w:hAnsi="GHEA Grapalat"/>
          <w:b/>
          <w:bCs/>
          <w:sz w:val="24"/>
          <w:szCs w:val="24"/>
          <w:lang w:val="hy-AM"/>
        </w:rPr>
        <w:t>4</w:t>
      </w:r>
      <w:r w:rsidRPr="00492712">
        <w:rPr>
          <w:rFonts w:ascii="GHEA Grapalat" w:hAnsi="GHEA Grapalat"/>
          <w:b/>
          <w:bCs/>
          <w:sz w:val="24"/>
          <w:szCs w:val="24"/>
        </w:rPr>
        <w:t>թ</w:t>
      </w:r>
      <w:r w:rsidRPr="00492712">
        <w:rPr>
          <w:rFonts w:ascii="GHEA Grapalat" w:hAnsi="GHEA Grapalat"/>
          <w:b/>
          <w:bCs/>
          <w:sz w:val="24"/>
          <w:szCs w:val="24"/>
          <w:lang w:val="ru-RU"/>
        </w:rPr>
        <w:t>.</w:t>
      </w:r>
    </w:p>
    <w:p w14:paraId="27368EBE" w14:textId="26943977" w:rsidR="008D5EA5" w:rsidRPr="00492712" w:rsidRDefault="008D5EA5" w:rsidP="00B9539D">
      <w:pPr>
        <w:spacing w:after="0"/>
        <w:ind w:left="-426" w:right="-421" w:firstLine="270"/>
        <w:rPr>
          <w:rFonts w:ascii="GHEA Grapalat" w:hAnsi="GHEA Grapalat"/>
          <w:sz w:val="24"/>
          <w:szCs w:val="24"/>
          <w:lang w:val="hy-AM"/>
        </w:rPr>
      </w:pPr>
      <w:r w:rsidRPr="00492712">
        <w:rPr>
          <w:rFonts w:ascii="GHEA Grapalat" w:hAnsi="GHEA Grapalat"/>
          <w:sz w:val="24"/>
          <w:szCs w:val="24"/>
          <w:lang w:val="hy-AM"/>
        </w:rPr>
        <w:t>Վարչական</w:t>
      </w:r>
      <w:r w:rsidRPr="00492712">
        <w:rPr>
          <w:rFonts w:ascii="GHEA Grapalat" w:hAnsi="GHEA Grapalat"/>
          <w:sz w:val="24"/>
          <w:szCs w:val="24"/>
          <w:lang w:val="ru-RU"/>
        </w:rPr>
        <w:t xml:space="preserve"> </w:t>
      </w:r>
      <w:proofErr w:type="spellStart"/>
      <w:r w:rsidRPr="00492712">
        <w:rPr>
          <w:rFonts w:ascii="GHEA Grapalat" w:hAnsi="GHEA Grapalat"/>
          <w:sz w:val="24"/>
          <w:szCs w:val="24"/>
        </w:rPr>
        <w:t>գործ</w:t>
      </w:r>
      <w:proofErr w:type="spellEnd"/>
      <w:r w:rsidRPr="00492712">
        <w:rPr>
          <w:rFonts w:ascii="GHEA Grapalat" w:hAnsi="GHEA Grapalat"/>
          <w:sz w:val="24"/>
          <w:szCs w:val="24"/>
          <w:lang w:val="ru-RU"/>
        </w:rPr>
        <w:t xml:space="preserve"> </w:t>
      </w:r>
      <w:proofErr w:type="spellStart"/>
      <w:r w:rsidRPr="00492712">
        <w:rPr>
          <w:rFonts w:ascii="GHEA Grapalat" w:hAnsi="GHEA Grapalat"/>
          <w:sz w:val="24"/>
          <w:szCs w:val="24"/>
        </w:rPr>
        <w:t>թիվ</w:t>
      </w:r>
      <w:proofErr w:type="spellEnd"/>
      <w:r w:rsidRPr="00492712">
        <w:rPr>
          <w:rFonts w:ascii="GHEA Grapalat" w:hAnsi="GHEA Grapalat"/>
          <w:sz w:val="24"/>
          <w:szCs w:val="24"/>
          <w:lang w:val="hy-AM"/>
        </w:rPr>
        <w:t xml:space="preserve"> ՎԴ/12314/05/21</w:t>
      </w:r>
    </w:p>
    <w:p w14:paraId="730EC8B7" w14:textId="77777777" w:rsidR="008D5EA5" w:rsidRPr="00492712" w:rsidRDefault="008D5EA5" w:rsidP="00B9539D">
      <w:pPr>
        <w:spacing w:after="0"/>
        <w:ind w:left="-426" w:right="-421" w:firstLine="270"/>
        <w:rPr>
          <w:rFonts w:ascii="GHEA Grapalat" w:hAnsi="GHEA Grapalat"/>
          <w:sz w:val="24"/>
          <w:szCs w:val="24"/>
          <w:lang w:val="hy-AM"/>
        </w:rPr>
      </w:pPr>
      <w:r w:rsidRPr="00492712">
        <w:rPr>
          <w:rFonts w:ascii="GHEA Grapalat" w:hAnsi="GHEA Grapalat"/>
          <w:sz w:val="24"/>
          <w:szCs w:val="24"/>
          <w:lang w:val="hy-AM"/>
        </w:rPr>
        <w:t>Նախագահող դատավոր`     Ա</w:t>
      </w:r>
      <w:r w:rsidRPr="00492712">
        <w:rPr>
          <w:rFonts w:ascii="Cambria Math" w:hAnsi="Cambria Math" w:cs="Cambria Math"/>
          <w:sz w:val="24"/>
          <w:szCs w:val="24"/>
          <w:lang w:val="hy-AM"/>
        </w:rPr>
        <w:t>․</w:t>
      </w:r>
      <w:r w:rsidRPr="00492712">
        <w:rPr>
          <w:rFonts w:ascii="GHEA Grapalat" w:hAnsi="GHEA Grapalat"/>
          <w:sz w:val="24"/>
          <w:szCs w:val="24"/>
          <w:lang w:val="hy-AM"/>
        </w:rPr>
        <w:t xml:space="preserve"> Պողոսյան</w:t>
      </w:r>
    </w:p>
    <w:p w14:paraId="19370F71" w14:textId="01FFACC2" w:rsidR="008D5EA5" w:rsidRPr="00492712" w:rsidRDefault="008D5EA5" w:rsidP="00B9539D">
      <w:pPr>
        <w:spacing w:after="0"/>
        <w:ind w:left="-426" w:right="-421" w:firstLine="270"/>
        <w:rPr>
          <w:rFonts w:ascii="GHEA Grapalat" w:hAnsi="GHEA Grapalat"/>
          <w:sz w:val="24"/>
          <w:szCs w:val="24"/>
          <w:lang w:val="hy-AM"/>
        </w:rPr>
      </w:pPr>
      <w:r w:rsidRPr="00492712">
        <w:rPr>
          <w:rFonts w:ascii="GHEA Grapalat" w:hAnsi="GHEA Grapalat"/>
          <w:sz w:val="24"/>
          <w:szCs w:val="24"/>
          <w:lang w:val="hy-AM"/>
        </w:rPr>
        <w:t>Դատավորներ՝                     Հ</w:t>
      </w:r>
      <w:r w:rsidRPr="00492712">
        <w:rPr>
          <w:rFonts w:ascii="Cambria Math" w:hAnsi="Cambria Math" w:cs="Cambria Math"/>
          <w:sz w:val="24"/>
          <w:szCs w:val="24"/>
          <w:lang w:val="hy-AM"/>
        </w:rPr>
        <w:t>․</w:t>
      </w:r>
      <w:r w:rsidRPr="00492712">
        <w:rPr>
          <w:rFonts w:ascii="GHEA Grapalat" w:hAnsi="GHEA Grapalat"/>
          <w:sz w:val="24"/>
          <w:szCs w:val="24"/>
          <w:lang w:val="hy-AM"/>
        </w:rPr>
        <w:t xml:space="preserve"> Խաչատրյան</w:t>
      </w:r>
    </w:p>
    <w:p w14:paraId="7058185F" w14:textId="6230FFF3" w:rsidR="008D5EA5" w:rsidRPr="00492712" w:rsidRDefault="008D5EA5" w:rsidP="00B9539D">
      <w:pPr>
        <w:spacing w:after="0"/>
        <w:ind w:left="-426" w:right="-421" w:firstLine="270"/>
        <w:rPr>
          <w:rFonts w:ascii="GHEA Grapalat" w:hAnsi="GHEA Grapalat"/>
          <w:sz w:val="24"/>
          <w:szCs w:val="24"/>
          <w:lang w:val="hy-AM"/>
        </w:rPr>
      </w:pPr>
      <w:r w:rsidRPr="00492712">
        <w:rPr>
          <w:rFonts w:ascii="GHEA Grapalat" w:hAnsi="GHEA Grapalat"/>
          <w:sz w:val="24"/>
          <w:szCs w:val="24"/>
          <w:lang w:val="hy-AM"/>
        </w:rPr>
        <w:t xml:space="preserve">                                           Կ. Մաթևոսյան</w:t>
      </w:r>
    </w:p>
    <w:p w14:paraId="7EABE8CC" w14:textId="77777777" w:rsidR="008D5EA5" w:rsidRPr="003A2C88" w:rsidRDefault="008D5EA5" w:rsidP="00B9539D">
      <w:pPr>
        <w:spacing w:after="0"/>
        <w:ind w:left="-426" w:right="-421" w:firstLine="270"/>
        <w:rPr>
          <w:rFonts w:ascii="GHEA Grapalat" w:hAnsi="GHEA Grapalat" w:cs="Sylfaen"/>
          <w:b/>
          <w:sz w:val="18"/>
          <w:szCs w:val="18"/>
          <w:lang w:val="hy-AM"/>
        </w:rPr>
      </w:pPr>
    </w:p>
    <w:p w14:paraId="240ED6B8" w14:textId="77777777" w:rsidR="008D5EA5" w:rsidRPr="00492712" w:rsidRDefault="008D5EA5" w:rsidP="00B9539D">
      <w:pPr>
        <w:spacing w:after="0"/>
        <w:ind w:left="-426" w:right="-421" w:firstLine="270"/>
        <w:jc w:val="center"/>
        <w:rPr>
          <w:rFonts w:ascii="GHEA Grapalat" w:hAnsi="GHEA Grapalat" w:cs="Sylfaen"/>
          <w:b/>
          <w:sz w:val="28"/>
          <w:szCs w:val="28"/>
          <w:lang w:val="hy-AM"/>
        </w:rPr>
      </w:pPr>
      <w:r w:rsidRPr="00492712">
        <w:rPr>
          <w:rFonts w:ascii="GHEA Grapalat" w:hAnsi="GHEA Grapalat" w:cs="Sylfaen"/>
          <w:b/>
          <w:sz w:val="28"/>
          <w:szCs w:val="28"/>
          <w:lang w:val="hy-AM"/>
        </w:rPr>
        <w:t>Ո Ր Ո Շ ՈՒ Մ</w:t>
      </w:r>
    </w:p>
    <w:p w14:paraId="68500704" w14:textId="77777777" w:rsidR="008D5EA5" w:rsidRPr="00492712" w:rsidRDefault="008D5EA5" w:rsidP="00B9539D">
      <w:pPr>
        <w:spacing w:after="0"/>
        <w:ind w:left="-426" w:right="-421" w:firstLine="270"/>
        <w:jc w:val="center"/>
        <w:rPr>
          <w:rFonts w:ascii="GHEA Grapalat" w:hAnsi="GHEA Grapalat"/>
          <w:b/>
          <w:sz w:val="28"/>
          <w:szCs w:val="28"/>
          <w:lang w:val="hy-AM"/>
        </w:rPr>
      </w:pPr>
      <w:r w:rsidRPr="00492712">
        <w:rPr>
          <w:rFonts w:ascii="GHEA Grapalat" w:hAnsi="GHEA Grapalat" w:cs="Sylfaen"/>
          <w:b/>
          <w:sz w:val="28"/>
          <w:szCs w:val="28"/>
          <w:lang w:val="hy-AM"/>
        </w:rPr>
        <w:t>ՀԱՅԱՍՏԱՆԻ</w:t>
      </w:r>
      <w:r w:rsidRPr="00492712">
        <w:rPr>
          <w:rFonts w:ascii="GHEA Grapalat" w:hAnsi="GHEA Grapalat"/>
          <w:b/>
          <w:sz w:val="28"/>
          <w:szCs w:val="28"/>
          <w:lang w:val="hy-AM"/>
        </w:rPr>
        <w:t xml:space="preserve"> </w:t>
      </w:r>
      <w:r w:rsidRPr="00492712">
        <w:rPr>
          <w:rFonts w:ascii="GHEA Grapalat" w:hAnsi="GHEA Grapalat" w:cs="Sylfaen"/>
          <w:b/>
          <w:sz w:val="28"/>
          <w:szCs w:val="28"/>
          <w:lang w:val="hy-AM"/>
        </w:rPr>
        <w:t>ՀԱՆՐԱՊԵՏՈՒԹՅԱՆ ԱՆՈՒՆԻՑ</w:t>
      </w:r>
    </w:p>
    <w:p w14:paraId="612A0ACE" w14:textId="77777777" w:rsidR="008D5EA5" w:rsidRPr="00492712" w:rsidRDefault="008D5EA5" w:rsidP="00B9539D">
      <w:pPr>
        <w:spacing w:after="0"/>
        <w:ind w:left="-426" w:right="-421" w:firstLine="270"/>
        <w:rPr>
          <w:rFonts w:ascii="GHEA Grapalat" w:hAnsi="GHEA Grapalat"/>
          <w:sz w:val="24"/>
          <w:szCs w:val="24"/>
          <w:lang w:val="hy-AM"/>
        </w:rPr>
      </w:pPr>
    </w:p>
    <w:p w14:paraId="24ED5F53" w14:textId="77777777" w:rsidR="008D5EA5" w:rsidRPr="00492712" w:rsidRDefault="008D5EA5" w:rsidP="00B9539D">
      <w:pPr>
        <w:spacing w:after="0"/>
        <w:ind w:left="-426" w:right="-421" w:firstLine="270"/>
        <w:jc w:val="center"/>
        <w:rPr>
          <w:rFonts w:ascii="GHEA Grapalat" w:hAnsi="GHEA Grapalat"/>
          <w:sz w:val="24"/>
          <w:szCs w:val="24"/>
          <w:lang w:val="hy-AM"/>
        </w:rPr>
      </w:pPr>
      <w:r w:rsidRPr="00492712">
        <w:rPr>
          <w:rFonts w:ascii="GHEA Grapalat" w:hAnsi="GHEA Grapalat" w:cs="Sylfaen"/>
          <w:sz w:val="24"/>
          <w:szCs w:val="24"/>
          <w:lang w:val="hy-AM"/>
        </w:rPr>
        <w:t>Հայաստանի</w:t>
      </w:r>
      <w:r w:rsidRPr="00492712">
        <w:rPr>
          <w:rFonts w:ascii="GHEA Grapalat" w:hAnsi="GHEA Grapalat"/>
          <w:sz w:val="24"/>
          <w:szCs w:val="24"/>
          <w:lang w:val="hy-AM"/>
        </w:rPr>
        <w:t xml:space="preserve"> </w:t>
      </w:r>
      <w:r w:rsidRPr="00492712">
        <w:rPr>
          <w:rFonts w:ascii="GHEA Grapalat" w:hAnsi="GHEA Grapalat" w:cs="Sylfaen"/>
          <w:sz w:val="24"/>
          <w:szCs w:val="24"/>
          <w:lang w:val="hy-AM"/>
        </w:rPr>
        <w:t>Հանրապետության</w:t>
      </w:r>
      <w:r w:rsidRPr="00492712">
        <w:rPr>
          <w:rFonts w:ascii="GHEA Grapalat" w:hAnsi="GHEA Grapalat"/>
          <w:sz w:val="24"/>
          <w:szCs w:val="24"/>
          <w:lang w:val="hy-AM"/>
        </w:rPr>
        <w:t xml:space="preserve"> </w:t>
      </w:r>
      <w:r w:rsidRPr="00492712">
        <w:rPr>
          <w:rFonts w:ascii="GHEA Grapalat" w:hAnsi="GHEA Grapalat" w:cs="Sylfaen"/>
          <w:sz w:val="24"/>
          <w:szCs w:val="24"/>
          <w:lang w:val="hy-AM"/>
        </w:rPr>
        <w:t>վճռաբեկ</w:t>
      </w:r>
      <w:r w:rsidRPr="00492712">
        <w:rPr>
          <w:rFonts w:ascii="GHEA Grapalat" w:hAnsi="GHEA Grapalat"/>
          <w:sz w:val="24"/>
          <w:szCs w:val="24"/>
          <w:lang w:val="hy-AM"/>
        </w:rPr>
        <w:t xml:space="preserve"> </w:t>
      </w:r>
      <w:r w:rsidRPr="00492712">
        <w:rPr>
          <w:rFonts w:ascii="GHEA Grapalat" w:hAnsi="GHEA Grapalat" w:cs="Sylfaen"/>
          <w:sz w:val="24"/>
          <w:szCs w:val="24"/>
          <w:lang w:val="hy-AM"/>
        </w:rPr>
        <w:t>դատարանի վարչական պալատը</w:t>
      </w:r>
      <w:r w:rsidRPr="00492712">
        <w:rPr>
          <w:rFonts w:ascii="GHEA Grapalat" w:hAnsi="GHEA Grapalat"/>
          <w:sz w:val="24"/>
          <w:szCs w:val="24"/>
          <w:lang w:val="hy-AM"/>
        </w:rPr>
        <w:t xml:space="preserve"> </w:t>
      </w:r>
    </w:p>
    <w:p w14:paraId="416EA880" w14:textId="77777777" w:rsidR="008D5EA5" w:rsidRPr="00492712" w:rsidRDefault="008D5EA5" w:rsidP="00B9539D">
      <w:pPr>
        <w:spacing w:after="0"/>
        <w:ind w:left="-426" w:right="-421" w:firstLine="270"/>
        <w:jc w:val="center"/>
        <w:rPr>
          <w:rFonts w:ascii="GHEA Grapalat" w:hAnsi="GHEA Grapalat"/>
          <w:sz w:val="24"/>
          <w:szCs w:val="24"/>
          <w:lang w:val="hy-AM"/>
        </w:rPr>
      </w:pPr>
      <w:r w:rsidRPr="00492712">
        <w:rPr>
          <w:rFonts w:ascii="GHEA Grapalat" w:hAnsi="GHEA Grapalat"/>
          <w:sz w:val="24"/>
          <w:szCs w:val="24"/>
          <w:lang w:val="hy-AM"/>
        </w:rPr>
        <w:t>(</w:t>
      </w:r>
      <w:r w:rsidRPr="00492712">
        <w:rPr>
          <w:rFonts w:ascii="GHEA Grapalat" w:hAnsi="GHEA Grapalat" w:cs="Sylfaen"/>
          <w:sz w:val="24"/>
          <w:szCs w:val="24"/>
          <w:lang w:val="hy-AM"/>
        </w:rPr>
        <w:t>այսուհետ՝</w:t>
      </w:r>
      <w:r w:rsidRPr="00492712">
        <w:rPr>
          <w:rFonts w:ascii="GHEA Grapalat" w:hAnsi="GHEA Grapalat"/>
          <w:sz w:val="24"/>
          <w:szCs w:val="24"/>
          <w:lang w:val="hy-AM"/>
        </w:rPr>
        <w:t xml:space="preserve"> </w:t>
      </w:r>
      <w:r w:rsidRPr="00492712">
        <w:rPr>
          <w:rFonts w:ascii="GHEA Grapalat" w:hAnsi="GHEA Grapalat" w:cs="Sylfaen"/>
          <w:sz w:val="24"/>
          <w:szCs w:val="24"/>
          <w:lang w:val="hy-AM"/>
        </w:rPr>
        <w:t>Վճռաբեկ</w:t>
      </w:r>
      <w:r w:rsidRPr="00492712">
        <w:rPr>
          <w:rFonts w:ascii="GHEA Grapalat" w:hAnsi="GHEA Grapalat"/>
          <w:sz w:val="24"/>
          <w:szCs w:val="24"/>
          <w:lang w:val="hy-AM"/>
        </w:rPr>
        <w:t xml:space="preserve"> </w:t>
      </w:r>
      <w:r w:rsidRPr="00492712">
        <w:rPr>
          <w:rFonts w:ascii="GHEA Grapalat" w:hAnsi="GHEA Grapalat" w:cs="Sylfaen"/>
          <w:sz w:val="24"/>
          <w:szCs w:val="24"/>
          <w:lang w:val="hy-AM"/>
        </w:rPr>
        <w:t>դատարան</w:t>
      </w:r>
      <w:r w:rsidRPr="00492712">
        <w:rPr>
          <w:rFonts w:ascii="GHEA Grapalat" w:hAnsi="GHEA Grapalat"/>
          <w:sz w:val="24"/>
          <w:szCs w:val="24"/>
          <w:lang w:val="hy-AM"/>
        </w:rPr>
        <w:t>) հետևյալ կազմով`</w:t>
      </w:r>
    </w:p>
    <w:p w14:paraId="4D431CED" w14:textId="77777777" w:rsidR="008D5EA5" w:rsidRPr="003A2C88" w:rsidRDefault="008D5EA5" w:rsidP="00B9539D">
      <w:pPr>
        <w:spacing w:after="0"/>
        <w:ind w:left="-426" w:right="-421" w:firstLine="270"/>
        <w:rPr>
          <w:rFonts w:ascii="GHEA Grapalat" w:hAnsi="GHEA Grapalat"/>
          <w:i/>
          <w:sz w:val="18"/>
          <w:szCs w:val="18"/>
          <w:lang w:val="hy-AM"/>
        </w:rPr>
      </w:pPr>
      <w:r w:rsidRPr="00492712">
        <w:rPr>
          <w:rFonts w:ascii="GHEA Grapalat" w:hAnsi="GHEA Grapalat"/>
          <w:i/>
          <w:sz w:val="24"/>
          <w:szCs w:val="24"/>
          <w:lang w:val="hy-AM"/>
        </w:rPr>
        <w:t xml:space="preserve">  </w:t>
      </w:r>
    </w:p>
    <w:tbl>
      <w:tblPr>
        <w:tblW w:w="5844" w:type="dxa"/>
        <w:jc w:val="right"/>
        <w:tblLook w:val="04A0" w:firstRow="1" w:lastRow="0" w:firstColumn="1" w:lastColumn="0" w:noHBand="0" w:noVBand="1"/>
      </w:tblPr>
      <w:tblGrid>
        <w:gridCol w:w="3261"/>
        <w:gridCol w:w="2583"/>
      </w:tblGrid>
      <w:tr w:rsidR="008D5EA5" w:rsidRPr="00492712" w14:paraId="5D0BFC39" w14:textId="77777777" w:rsidTr="003A2C88">
        <w:trPr>
          <w:trHeight w:val="1140"/>
          <w:jc w:val="right"/>
        </w:trPr>
        <w:tc>
          <w:tcPr>
            <w:tcW w:w="3261" w:type="dxa"/>
          </w:tcPr>
          <w:p w14:paraId="367AEDB0" w14:textId="44CBFC24" w:rsidR="008D5EA5" w:rsidRPr="00492712" w:rsidRDefault="008D5EA5" w:rsidP="001E0E62">
            <w:pPr>
              <w:tabs>
                <w:tab w:val="left" w:pos="7440"/>
              </w:tabs>
              <w:spacing w:after="0"/>
              <w:ind w:left="-392" w:right="-368" w:firstLine="392"/>
              <w:jc w:val="center"/>
              <w:rPr>
                <w:rFonts w:ascii="GHEA Grapalat" w:hAnsi="GHEA Grapalat"/>
                <w:bCs/>
                <w:i/>
                <w:sz w:val="24"/>
                <w:szCs w:val="24"/>
                <w:lang w:val="hy-AM" w:eastAsia="ru-RU"/>
              </w:rPr>
            </w:pPr>
            <w:r w:rsidRPr="00492712">
              <w:rPr>
                <w:rFonts w:ascii="GHEA Grapalat" w:hAnsi="GHEA Grapalat"/>
                <w:bCs/>
                <w:i/>
                <w:sz w:val="24"/>
                <w:szCs w:val="24"/>
                <w:lang w:val="hy-AM" w:eastAsia="ru-RU"/>
              </w:rPr>
              <w:t>ն</w:t>
            </w:r>
            <w:r w:rsidRPr="00492712">
              <w:rPr>
                <w:rFonts w:ascii="GHEA Grapalat" w:hAnsi="GHEA Grapalat" w:cs="Sylfaen"/>
                <w:bCs/>
                <w:i/>
                <w:sz w:val="24"/>
                <w:szCs w:val="24"/>
                <w:lang w:val="hy-AM" w:eastAsia="ru-RU"/>
              </w:rPr>
              <w:t>ախագահ</w:t>
            </w:r>
            <w:r w:rsidRPr="00492712">
              <w:rPr>
                <w:rFonts w:ascii="GHEA Grapalat" w:hAnsi="GHEA Grapalat" w:cs="Sylfaen"/>
                <w:bCs/>
                <w:i/>
                <w:sz w:val="24"/>
                <w:szCs w:val="24"/>
                <w:lang w:val="ru-RU" w:eastAsia="ru-RU"/>
              </w:rPr>
              <w:t>ող</w:t>
            </w:r>
            <w:r w:rsidRPr="00492712">
              <w:rPr>
                <w:rFonts w:ascii="GHEA Grapalat" w:hAnsi="GHEA Grapalat" w:cs="Sylfaen"/>
                <w:bCs/>
                <w:i/>
                <w:sz w:val="24"/>
                <w:szCs w:val="24"/>
                <w:lang w:val="hy-AM" w:eastAsia="ru-RU"/>
              </w:rPr>
              <w:t xml:space="preserve"> և զեկուցող</w:t>
            </w:r>
          </w:p>
          <w:p w14:paraId="24189C95" w14:textId="6094CCDD" w:rsidR="008D5EA5" w:rsidRPr="00492712" w:rsidRDefault="008D5EA5" w:rsidP="001E0E62">
            <w:pPr>
              <w:spacing w:after="0"/>
              <w:rPr>
                <w:rFonts w:ascii="GHEA Grapalat" w:hAnsi="GHEA Grapalat"/>
                <w:sz w:val="24"/>
                <w:szCs w:val="24"/>
                <w:lang w:val="fr-FR" w:eastAsia="ru-RU"/>
              </w:rPr>
            </w:pPr>
          </w:p>
        </w:tc>
        <w:tc>
          <w:tcPr>
            <w:tcW w:w="2583" w:type="dxa"/>
          </w:tcPr>
          <w:p w14:paraId="5F3BB879" w14:textId="68F4FB66" w:rsidR="008D5EA5" w:rsidRPr="00492712" w:rsidRDefault="008D5EA5" w:rsidP="00B9539D">
            <w:pPr>
              <w:tabs>
                <w:tab w:val="left" w:pos="7200"/>
              </w:tabs>
              <w:spacing w:after="0"/>
              <w:ind w:left="-113" w:firstLine="386"/>
              <w:rPr>
                <w:rFonts w:ascii="GHEA Grapalat" w:hAnsi="GHEA Grapalat" w:cs="Sylfaen"/>
                <w:sz w:val="24"/>
                <w:szCs w:val="24"/>
                <w:lang w:val="hy-AM" w:eastAsia="ru-RU"/>
              </w:rPr>
            </w:pPr>
            <w:r w:rsidRPr="00492712">
              <w:rPr>
                <w:rFonts w:ascii="GHEA Grapalat" w:hAnsi="GHEA Grapalat" w:cs="Sylfaen"/>
                <w:sz w:val="24"/>
                <w:szCs w:val="24"/>
                <w:lang w:val="hy-AM" w:eastAsia="ru-RU"/>
              </w:rPr>
              <w:t>Հ</w:t>
            </w:r>
            <w:r w:rsidRPr="00492712">
              <w:rPr>
                <w:rFonts w:ascii="GHEA Grapalat" w:hAnsi="GHEA Grapalat" w:cs="Sylfaen"/>
                <w:sz w:val="24"/>
                <w:szCs w:val="24"/>
                <w:lang w:val="fr-FR" w:eastAsia="ru-RU"/>
              </w:rPr>
              <w:t>.</w:t>
            </w:r>
            <w:r w:rsidRPr="00492712">
              <w:rPr>
                <w:rFonts w:ascii="GHEA Grapalat" w:hAnsi="GHEA Grapalat" w:cs="Sylfaen"/>
                <w:sz w:val="24"/>
                <w:szCs w:val="24"/>
                <w:lang w:val="hy-AM" w:eastAsia="ru-RU"/>
              </w:rPr>
              <w:t xml:space="preserve"> ԲԵԴԵՎՅԱՆ</w:t>
            </w:r>
          </w:p>
          <w:p w14:paraId="0E614C6D" w14:textId="195D73B0" w:rsidR="008D5EA5" w:rsidRPr="00492712" w:rsidRDefault="008D5EA5" w:rsidP="00B9539D">
            <w:pPr>
              <w:tabs>
                <w:tab w:val="left" w:pos="7200"/>
              </w:tabs>
              <w:spacing w:after="0"/>
              <w:ind w:left="-113" w:firstLine="386"/>
              <w:contextualSpacing/>
              <w:rPr>
                <w:rFonts w:ascii="GHEA Grapalat" w:hAnsi="GHEA Grapalat"/>
                <w:sz w:val="24"/>
                <w:szCs w:val="24"/>
                <w:lang w:val="hy-AM" w:eastAsia="ru-RU"/>
              </w:rPr>
            </w:pPr>
            <w:r w:rsidRPr="00492712">
              <w:rPr>
                <w:rFonts w:ascii="GHEA Grapalat" w:hAnsi="GHEA Grapalat"/>
                <w:sz w:val="24"/>
                <w:szCs w:val="24"/>
                <w:lang w:val="hy-AM" w:eastAsia="ru-RU"/>
              </w:rPr>
              <w:t>Ա</w:t>
            </w:r>
            <w:r w:rsidRPr="00492712">
              <w:rPr>
                <w:rFonts w:ascii="Cambria Math" w:hAnsi="Cambria Math" w:cs="Cambria Math"/>
                <w:sz w:val="24"/>
                <w:szCs w:val="24"/>
                <w:lang w:val="hy-AM" w:eastAsia="ru-RU"/>
              </w:rPr>
              <w:t>․</w:t>
            </w:r>
            <w:r w:rsidRPr="00492712">
              <w:rPr>
                <w:rFonts w:ascii="GHEA Grapalat" w:hAnsi="GHEA Grapalat"/>
                <w:sz w:val="24"/>
                <w:szCs w:val="24"/>
                <w:lang w:val="hy-AM" w:eastAsia="ru-RU"/>
              </w:rPr>
              <w:t xml:space="preserve"> </w:t>
            </w:r>
            <w:r w:rsidRPr="00492712">
              <w:rPr>
                <w:rFonts w:ascii="GHEA Grapalat" w:hAnsi="GHEA Grapalat" w:cs="GHEA Grapalat"/>
                <w:sz w:val="24"/>
                <w:szCs w:val="24"/>
                <w:lang w:val="hy-AM" w:eastAsia="ru-RU"/>
              </w:rPr>
              <w:t>ԹՈՎՄԱՍՅԱՆ</w:t>
            </w:r>
          </w:p>
          <w:p w14:paraId="36D3E378" w14:textId="44480729" w:rsidR="008D5EA5" w:rsidRPr="00492712" w:rsidRDefault="008D5EA5" w:rsidP="00B9539D">
            <w:pPr>
              <w:tabs>
                <w:tab w:val="left" w:pos="7200"/>
              </w:tabs>
              <w:spacing w:after="0"/>
              <w:ind w:left="-113" w:firstLine="386"/>
              <w:contextualSpacing/>
              <w:rPr>
                <w:rFonts w:ascii="GHEA Grapalat" w:hAnsi="GHEA Grapalat" w:cs="GHEA Grapalat"/>
                <w:sz w:val="24"/>
                <w:szCs w:val="24"/>
                <w:lang w:val="hy-AM" w:eastAsia="ru-RU"/>
              </w:rPr>
            </w:pPr>
            <w:r w:rsidRPr="00492712">
              <w:rPr>
                <w:rFonts w:ascii="GHEA Grapalat" w:hAnsi="GHEA Grapalat"/>
                <w:sz w:val="24"/>
                <w:szCs w:val="24"/>
                <w:lang w:val="hy-AM" w:eastAsia="ru-RU"/>
              </w:rPr>
              <w:t>Ռ</w:t>
            </w:r>
            <w:r w:rsidRPr="00492712">
              <w:rPr>
                <w:rFonts w:ascii="Cambria Math" w:hAnsi="Cambria Math" w:cs="Cambria Math"/>
                <w:sz w:val="24"/>
                <w:szCs w:val="24"/>
                <w:lang w:val="hy-AM" w:eastAsia="ru-RU"/>
              </w:rPr>
              <w:t>․</w:t>
            </w:r>
            <w:r w:rsidRPr="00492712">
              <w:rPr>
                <w:rFonts w:ascii="GHEA Grapalat" w:hAnsi="GHEA Grapalat"/>
                <w:sz w:val="24"/>
                <w:szCs w:val="24"/>
                <w:lang w:val="hy-AM" w:eastAsia="ru-RU"/>
              </w:rPr>
              <w:t xml:space="preserve"> </w:t>
            </w:r>
            <w:r w:rsidRPr="00492712">
              <w:rPr>
                <w:rFonts w:ascii="GHEA Grapalat" w:hAnsi="GHEA Grapalat" w:cs="GHEA Grapalat"/>
                <w:sz w:val="24"/>
                <w:szCs w:val="24"/>
                <w:lang w:val="hy-AM" w:eastAsia="ru-RU"/>
              </w:rPr>
              <w:t>ՀԱԿՈԲՅԱՆ</w:t>
            </w:r>
          </w:p>
          <w:p w14:paraId="79CA32CE" w14:textId="77777777" w:rsidR="008D5EA5" w:rsidRPr="00492712" w:rsidRDefault="008D5EA5" w:rsidP="003A2C88">
            <w:pPr>
              <w:tabs>
                <w:tab w:val="left" w:pos="7200"/>
              </w:tabs>
              <w:spacing w:after="0"/>
              <w:ind w:left="-113" w:firstLine="386"/>
              <w:contextualSpacing/>
              <w:rPr>
                <w:rFonts w:ascii="GHEA Grapalat" w:hAnsi="GHEA Grapalat"/>
                <w:sz w:val="24"/>
                <w:szCs w:val="24"/>
                <w:lang w:val="hy-AM" w:eastAsia="ru-RU"/>
              </w:rPr>
            </w:pPr>
          </w:p>
        </w:tc>
      </w:tr>
    </w:tbl>
    <w:p w14:paraId="66575261" w14:textId="63B3955A"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sz w:val="24"/>
          <w:szCs w:val="24"/>
          <w:lang w:val="hy-AM"/>
        </w:rPr>
        <w:t>202</w:t>
      </w:r>
      <w:r w:rsidR="00D0154D">
        <w:rPr>
          <w:rFonts w:ascii="GHEA Grapalat" w:hAnsi="GHEA Grapalat" w:cs="Sylfaen"/>
          <w:sz w:val="24"/>
          <w:szCs w:val="24"/>
          <w:lang w:val="hy-AM"/>
        </w:rPr>
        <w:t>4</w:t>
      </w:r>
      <w:r w:rsidR="0020473D">
        <w:rPr>
          <w:rFonts w:ascii="GHEA Grapalat" w:hAnsi="GHEA Grapalat" w:cs="Sylfaen"/>
          <w:sz w:val="24"/>
          <w:szCs w:val="24"/>
          <w:lang w:val="hy-AM"/>
        </w:rPr>
        <w:t xml:space="preserve"> թվականի</w:t>
      </w:r>
      <w:bookmarkStart w:id="0" w:name="_GoBack"/>
      <w:bookmarkEnd w:id="0"/>
      <w:r w:rsidRPr="00492712">
        <w:rPr>
          <w:rFonts w:ascii="GHEA Grapalat" w:hAnsi="GHEA Grapalat" w:cs="Sylfaen"/>
          <w:sz w:val="24"/>
          <w:szCs w:val="24"/>
          <w:lang w:val="hy-AM"/>
        </w:rPr>
        <w:t xml:space="preserve"> </w:t>
      </w:r>
      <w:r w:rsidR="0020473D">
        <w:rPr>
          <w:rFonts w:ascii="GHEA Grapalat" w:hAnsi="GHEA Grapalat" w:cs="Sylfaen"/>
          <w:sz w:val="24"/>
          <w:szCs w:val="24"/>
          <w:lang w:val="hy-AM"/>
        </w:rPr>
        <w:t>հուլիսի 26-ին</w:t>
      </w:r>
      <w:r w:rsidRPr="00492712">
        <w:rPr>
          <w:rFonts w:ascii="GHEA Grapalat" w:hAnsi="GHEA Grapalat" w:cs="Sylfaen"/>
          <w:sz w:val="24"/>
          <w:szCs w:val="24"/>
          <w:lang w:val="hy-AM"/>
        </w:rPr>
        <w:t xml:space="preserve">                   </w:t>
      </w:r>
    </w:p>
    <w:p w14:paraId="3F003C23" w14:textId="3F76321C" w:rsidR="008D5EA5" w:rsidRPr="00492712" w:rsidRDefault="008D5EA5" w:rsidP="00B9539D">
      <w:pPr>
        <w:tabs>
          <w:tab w:val="left" w:pos="9923"/>
        </w:tabs>
        <w:spacing w:after="0"/>
        <w:ind w:left="-426" w:right="-421" w:firstLine="567"/>
        <w:contextualSpacing/>
        <w:jc w:val="both"/>
        <w:rPr>
          <w:rFonts w:ascii="GHEA Grapalat" w:hAnsi="GHEA Grapalat"/>
          <w:sz w:val="24"/>
          <w:szCs w:val="24"/>
          <w:lang w:val="hy-AM"/>
        </w:rPr>
      </w:pPr>
      <w:r w:rsidRPr="00492712">
        <w:rPr>
          <w:rFonts w:ascii="GHEA Grapalat" w:hAnsi="GHEA Grapalat" w:cs="Sylfaen"/>
          <w:sz w:val="24"/>
          <w:szCs w:val="24"/>
          <w:lang w:val="hy-AM"/>
        </w:rPr>
        <w:t>գրավոր ընթացակարգով քննելով</w:t>
      </w:r>
      <w:r w:rsidRPr="00492712">
        <w:rPr>
          <w:rFonts w:ascii="GHEA Grapalat" w:hAnsi="GHEA Grapalat"/>
          <w:sz w:val="24"/>
          <w:szCs w:val="24"/>
          <w:lang w:val="hy-AM"/>
        </w:rPr>
        <w:t xml:space="preserve"> </w:t>
      </w:r>
      <w:r w:rsidRPr="00492712">
        <w:rPr>
          <w:rFonts w:ascii="GHEA Grapalat" w:hAnsi="GHEA Grapalat" w:cs="Sylfaen"/>
          <w:sz w:val="24"/>
          <w:szCs w:val="24"/>
          <w:lang w:val="hy-AM"/>
        </w:rPr>
        <w:t xml:space="preserve">Լուսինե Ղազարյանի </w:t>
      </w:r>
      <w:r w:rsidRPr="00492712">
        <w:rPr>
          <w:rFonts w:ascii="GHEA Grapalat" w:hAnsi="GHEA Grapalat"/>
          <w:sz w:val="24"/>
          <w:szCs w:val="24"/>
          <w:lang w:val="hy-AM"/>
        </w:rPr>
        <w:t xml:space="preserve">վճռաբեկ բողոքը ՀՀ վերաքննիչ վարչական դատարանի </w:t>
      </w:r>
      <w:r w:rsidR="00726B6F" w:rsidRPr="00492712">
        <w:rPr>
          <w:rFonts w:ascii="GHEA Grapalat" w:hAnsi="GHEA Grapalat"/>
          <w:sz w:val="24"/>
          <w:szCs w:val="24"/>
          <w:lang w:val="hy-AM"/>
        </w:rPr>
        <w:t>31</w:t>
      </w:r>
      <w:r w:rsidRPr="00492712">
        <w:rPr>
          <w:rFonts w:ascii="GHEA Grapalat" w:hAnsi="GHEA Grapalat"/>
          <w:sz w:val="24"/>
          <w:szCs w:val="24"/>
          <w:lang w:val="hy-AM"/>
        </w:rPr>
        <w:t>.0</w:t>
      </w:r>
      <w:r w:rsidR="00726B6F" w:rsidRPr="00492712">
        <w:rPr>
          <w:rFonts w:ascii="GHEA Grapalat" w:hAnsi="GHEA Grapalat"/>
          <w:sz w:val="24"/>
          <w:szCs w:val="24"/>
          <w:lang w:val="hy-AM"/>
        </w:rPr>
        <w:t>8</w:t>
      </w:r>
      <w:r w:rsidRPr="00492712">
        <w:rPr>
          <w:rFonts w:ascii="GHEA Grapalat" w:hAnsi="GHEA Grapalat"/>
          <w:sz w:val="24"/>
          <w:szCs w:val="24"/>
          <w:lang w:val="hy-AM"/>
        </w:rPr>
        <w:t>.202</w:t>
      </w:r>
      <w:r w:rsidR="00726B6F" w:rsidRPr="00492712">
        <w:rPr>
          <w:rFonts w:ascii="GHEA Grapalat" w:hAnsi="GHEA Grapalat"/>
          <w:sz w:val="24"/>
          <w:szCs w:val="24"/>
          <w:lang w:val="hy-AM"/>
        </w:rPr>
        <w:t>3</w:t>
      </w:r>
      <w:r w:rsidRPr="00492712">
        <w:rPr>
          <w:rFonts w:ascii="GHEA Grapalat" w:hAnsi="GHEA Grapalat"/>
          <w:sz w:val="24"/>
          <w:szCs w:val="24"/>
          <w:lang w:val="hy-AM"/>
        </w:rPr>
        <w:t xml:space="preserve"> թվականի որոշման դեմ՝</w:t>
      </w:r>
      <w:r w:rsidRPr="00492712">
        <w:rPr>
          <w:rFonts w:ascii="GHEA Grapalat" w:hAnsi="GHEA Grapalat" w:cs="Sylfaen"/>
          <w:sz w:val="24"/>
          <w:szCs w:val="24"/>
          <w:lang w:val="hy-AM"/>
        </w:rPr>
        <w:t xml:space="preserve"> վարչական գործով ըստ հայցի Լուսինե Ղազարյանի ընդդեմ ՀՀ շրջակա միջավայրի նախարարության (այսուհետ՝ Նախարարություն)՝ Նախարարության 17.09.2021 թվականի թիվ 588-Ա հրամանն անվավեր ճանաչելու, որպես հետևանք՝ </w:t>
      </w:r>
      <w:r w:rsidR="00A87C53" w:rsidRPr="00492712">
        <w:rPr>
          <w:rFonts w:ascii="GHEA Grapalat" w:hAnsi="GHEA Grapalat" w:cs="Sylfaen"/>
          <w:sz w:val="24"/>
          <w:szCs w:val="24"/>
          <w:lang w:val="hy-AM"/>
        </w:rPr>
        <w:t>իրեն զբաղեցրած պաշտոնում կամ իր գիտելիքներին, որակավորմանը ու փորձառությանը համապատասխանող այլ պաշտոնում վերականգնելու</w:t>
      </w:r>
      <w:r w:rsidR="00A87C53">
        <w:rPr>
          <w:rFonts w:ascii="GHEA Grapalat" w:hAnsi="GHEA Grapalat" w:cs="Sylfaen"/>
          <w:sz w:val="24"/>
          <w:szCs w:val="24"/>
          <w:lang w:val="hy-AM"/>
        </w:rPr>
        <w:t xml:space="preserve">, </w:t>
      </w:r>
      <w:r w:rsidRPr="00492712">
        <w:rPr>
          <w:rFonts w:ascii="GHEA Grapalat" w:hAnsi="GHEA Grapalat" w:cs="Sylfaen"/>
          <w:sz w:val="24"/>
          <w:szCs w:val="24"/>
          <w:lang w:val="hy-AM"/>
        </w:rPr>
        <w:t xml:space="preserve">հարկադիր պարապուրդի ամբողջ ժամանակահատվածի համար միջին աշխատավարձը բռնագանձելու, աշխատանքային հարաբերությունների վերականգնման անհնարինության դեպքում՝ Նախարարությանը՝ հարկադիր պարապուրդի ամբողջ ժամանակահատվածի համար՝ սկսած 17.09.2021 թվականից մինչև դատարանի վճիռն օրինական ուժի մեջ մտնելը, միջին աշխատավարձի չափով հատուցում վճարելուն, և աշխատողին չվերականգնելու դիմաց ոչ պակաս քան միջին աշխատավարձի, բայց ոչ ավելին, քան միջին աշխատավարձի </w:t>
      </w:r>
      <w:r w:rsidRPr="00492712">
        <w:rPr>
          <w:rFonts w:ascii="GHEA Grapalat" w:hAnsi="GHEA Grapalat" w:cs="Sylfaen"/>
          <w:sz w:val="24"/>
          <w:szCs w:val="24"/>
          <w:lang w:val="hy-AM"/>
        </w:rPr>
        <w:lastRenderedPageBreak/>
        <w:t xml:space="preserve">տասներկուապատիկի չափով հատուցում վճարելուն պարտավորեցնելու պահանջների մասին, </w:t>
      </w:r>
    </w:p>
    <w:p w14:paraId="070FEFF2" w14:textId="77777777" w:rsidR="008D5EA5" w:rsidRPr="00492712" w:rsidRDefault="008D5EA5" w:rsidP="00B9539D">
      <w:pPr>
        <w:tabs>
          <w:tab w:val="left" w:pos="9923"/>
        </w:tabs>
        <w:spacing w:after="0"/>
        <w:ind w:left="-426" w:right="-421"/>
        <w:contextualSpacing/>
        <w:jc w:val="both"/>
        <w:rPr>
          <w:rFonts w:ascii="GHEA Grapalat" w:hAnsi="GHEA Grapalat"/>
          <w:sz w:val="14"/>
          <w:szCs w:val="14"/>
          <w:lang w:val="hy-AM"/>
        </w:rPr>
      </w:pPr>
    </w:p>
    <w:p w14:paraId="0974D99B" w14:textId="77777777" w:rsidR="008D5EA5" w:rsidRPr="00492712" w:rsidRDefault="008D5EA5" w:rsidP="00B9539D">
      <w:pPr>
        <w:tabs>
          <w:tab w:val="left" w:pos="9923"/>
        </w:tabs>
        <w:spacing w:after="0"/>
        <w:ind w:left="-426" w:right="-421" w:firstLine="567"/>
        <w:contextualSpacing/>
        <w:jc w:val="center"/>
        <w:rPr>
          <w:rFonts w:ascii="GHEA Grapalat" w:hAnsi="GHEA Grapalat" w:cs="Sylfaen"/>
          <w:b/>
          <w:sz w:val="24"/>
          <w:szCs w:val="24"/>
          <w:lang w:val="hy-AM"/>
        </w:rPr>
      </w:pPr>
      <w:r w:rsidRPr="00492712">
        <w:rPr>
          <w:rFonts w:ascii="GHEA Grapalat" w:hAnsi="GHEA Grapalat" w:cs="Sylfaen"/>
          <w:b/>
          <w:sz w:val="24"/>
          <w:szCs w:val="24"/>
          <w:lang w:val="hy-AM"/>
        </w:rPr>
        <w:t>Պ Ա Ր Զ Ե Ց</w:t>
      </w:r>
    </w:p>
    <w:p w14:paraId="62CCB5BF" w14:textId="77777777" w:rsidR="008D5EA5" w:rsidRPr="00492712" w:rsidRDefault="008D5EA5" w:rsidP="00B9539D">
      <w:pPr>
        <w:tabs>
          <w:tab w:val="left" w:pos="9923"/>
        </w:tabs>
        <w:spacing w:after="0"/>
        <w:ind w:left="-426" w:right="-421" w:firstLine="567"/>
        <w:contextualSpacing/>
        <w:jc w:val="center"/>
        <w:rPr>
          <w:rFonts w:ascii="GHEA Grapalat" w:hAnsi="GHEA Grapalat" w:cs="Sylfaen"/>
          <w:b/>
          <w:sz w:val="14"/>
          <w:szCs w:val="14"/>
          <w:lang w:val="hy-AM"/>
        </w:rPr>
      </w:pPr>
    </w:p>
    <w:p w14:paraId="62654131" w14:textId="77777777" w:rsidR="008D5EA5" w:rsidRPr="00492712" w:rsidRDefault="008D5EA5" w:rsidP="00B9539D">
      <w:pPr>
        <w:tabs>
          <w:tab w:val="left" w:pos="9923"/>
        </w:tabs>
        <w:spacing w:after="0"/>
        <w:ind w:left="-426" w:right="-421" w:firstLine="567"/>
        <w:contextualSpacing/>
        <w:jc w:val="both"/>
        <w:rPr>
          <w:rFonts w:ascii="GHEA Grapalat" w:hAnsi="GHEA Grapalat"/>
          <w:b/>
          <w:bCs/>
          <w:iCs/>
          <w:sz w:val="24"/>
          <w:szCs w:val="24"/>
          <w:u w:val="single"/>
          <w:lang w:val="hy-AM"/>
        </w:rPr>
      </w:pPr>
      <w:r w:rsidRPr="00492712">
        <w:rPr>
          <w:rFonts w:ascii="GHEA Grapalat" w:hAnsi="GHEA Grapalat"/>
          <w:b/>
          <w:bCs/>
          <w:iCs/>
          <w:sz w:val="24"/>
          <w:szCs w:val="24"/>
          <w:u w:val="single"/>
          <w:lang w:val="hy-AM"/>
        </w:rPr>
        <w:t xml:space="preserve">1. </w:t>
      </w:r>
      <w:r w:rsidRPr="00492712">
        <w:rPr>
          <w:rFonts w:ascii="GHEA Grapalat" w:hAnsi="GHEA Grapalat" w:cs="Sylfaen"/>
          <w:b/>
          <w:bCs/>
          <w:iCs/>
          <w:sz w:val="24"/>
          <w:szCs w:val="24"/>
          <w:u w:val="single"/>
          <w:lang w:val="hy-AM"/>
        </w:rPr>
        <w:t>Գործի</w:t>
      </w:r>
      <w:r w:rsidRPr="00492712">
        <w:rPr>
          <w:rFonts w:ascii="GHEA Grapalat" w:hAnsi="GHEA Grapalat"/>
          <w:b/>
          <w:bCs/>
          <w:iCs/>
          <w:sz w:val="24"/>
          <w:szCs w:val="24"/>
          <w:u w:val="single"/>
          <w:lang w:val="hy-AM"/>
        </w:rPr>
        <w:t xml:space="preserve"> </w:t>
      </w:r>
      <w:r w:rsidRPr="00492712">
        <w:rPr>
          <w:rFonts w:ascii="GHEA Grapalat" w:hAnsi="GHEA Grapalat" w:cs="Sylfaen"/>
          <w:b/>
          <w:bCs/>
          <w:iCs/>
          <w:sz w:val="24"/>
          <w:szCs w:val="24"/>
          <w:u w:val="single"/>
          <w:lang w:val="hy-AM"/>
        </w:rPr>
        <w:t>դատավարական</w:t>
      </w:r>
      <w:r w:rsidRPr="00492712">
        <w:rPr>
          <w:rFonts w:ascii="GHEA Grapalat" w:hAnsi="GHEA Grapalat"/>
          <w:b/>
          <w:bCs/>
          <w:iCs/>
          <w:sz w:val="24"/>
          <w:szCs w:val="24"/>
          <w:u w:val="single"/>
          <w:lang w:val="hy-AM"/>
        </w:rPr>
        <w:t xml:space="preserve"> </w:t>
      </w:r>
      <w:r w:rsidRPr="00492712">
        <w:rPr>
          <w:rFonts w:ascii="GHEA Grapalat" w:hAnsi="GHEA Grapalat" w:cs="Sylfaen"/>
          <w:b/>
          <w:bCs/>
          <w:iCs/>
          <w:sz w:val="24"/>
          <w:szCs w:val="24"/>
          <w:u w:val="single"/>
          <w:lang w:val="hy-AM"/>
        </w:rPr>
        <w:t>նախապատմությունը.</w:t>
      </w:r>
      <w:r w:rsidRPr="00492712">
        <w:rPr>
          <w:rFonts w:ascii="GHEA Grapalat" w:hAnsi="GHEA Grapalat"/>
          <w:b/>
          <w:bCs/>
          <w:iCs/>
          <w:sz w:val="24"/>
          <w:szCs w:val="24"/>
          <w:u w:val="single"/>
          <w:lang w:val="hy-AM"/>
        </w:rPr>
        <w:t xml:space="preserve"> </w:t>
      </w:r>
    </w:p>
    <w:p w14:paraId="2E828B80" w14:textId="12A281DC"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proofErr w:type="spellStart"/>
      <w:r w:rsidRPr="00492712">
        <w:rPr>
          <w:rFonts w:ascii="GHEA Grapalat" w:hAnsi="GHEA Grapalat"/>
          <w:sz w:val="24"/>
          <w:szCs w:val="24"/>
          <w:lang w:val="fr-FR"/>
        </w:rPr>
        <w:t>Դիմելով</w:t>
      </w:r>
      <w:proofErr w:type="spellEnd"/>
      <w:r w:rsidRPr="00492712">
        <w:rPr>
          <w:rFonts w:ascii="GHEA Grapalat" w:hAnsi="GHEA Grapalat"/>
          <w:sz w:val="24"/>
          <w:szCs w:val="24"/>
          <w:lang w:val="fr-FR"/>
        </w:rPr>
        <w:t xml:space="preserve"> </w:t>
      </w:r>
      <w:proofErr w:type="spellStart"/>
      <w:r w:rsidRPr="00492712">
        <w:rPr>
          <w:rFonts w:ascii="GHEA Grapalat" w:hAnsi="GHEA Grapalat"/>
          <w:sz w:val="24"/>
          <w:szCs w:val="24"/>
          <w:lang w:val="fr-FR"/>
        </w:rPr>
        <w:t>դատարան</w:t>
      </w:r>
      <w:proofErr w:type="spellEnd"/>
      <w:r w:rsidRPr="00492712">
        <w:rPr>
          <w:rFonts w:ascii="GHEA Grapalat" w:hAnsi="GHEA Grapalat"/>
          <w:sz w:val="24"/>
          <w:szCs w:val="24"/>
          <w:lang w:val="fr-FR"/>
        </w:rPr>
        <w:t xml:space="preserve">` </w:t>
      </w:r>
      <w:r w:rsidRPr="00492712">
        <w:rPr>
          <w:rFonts w:ascii="GHEA Grapalat" w:hAnsi="GHEA Grapalat" w:cs="Sylfaen"/>
          <w:sz w:val="24"/>
          <w:szCs w:val="24"/>
          <w:lang w:val="hy-AM"/>
        </w:rPr>
        <w:t xml:space="preserve">Լուսինե Ղազարյանը </w:t>
      </w:r>
      <w:r w:rsidRPr="00492712">
        <w:rPr>
          <w:rFonts w:ascii="GHEA Grapalat" w:hAnsi="GHEA Grapalat"/>
          <w:sz w:val="24"/>
          <w:szCs w:val="24"/>
          <w:lang w:val="hy-AM"/>
        </w:rPr>
        <w:t xml:space="preserve">պահանջել է անվավեր </w:t>
      </w:r>
      <w:r w:rsidR="00545985" w:rsidRPr="00492712">
        <w:rPr>
          <w:rFonts w:ascii="GHEA Grapalat" w:hAnsi="GHEA Grapalat"/>
          <w:sz w:val="24"/>
          <w:szCs w:val="24"/>
          <w:lang w:val="hy-AM"/>
        </w:rPr>
        <w:t xml:space="preserve">ճանաչել </w:t>
      </w:r>
      <w:r w:rsidRPr="00492712">
        <w:rPr>
          <w:rFonts w:ascii="GHEA Grapalat" w:hAnsi="GHEA Grapalat" w:cs="Sylfaen"/>
          <w:sz w:val="24"/>
          <w:szCs w:val="24"/>
          <w:lang w:val="hy-AM"/>
        </w:rPr>
        <w:t>Նախարարության 17.09.2021 թվականի թիվ 588-Ա հրամանը</w:t>
      </w:r>
      <w:r w:rsidRPr="00492712">
        <w:rPr>
          <w:rFonts w:ascii="GHEA Grapalat" w:hAnsi="GHEA Grapalat"/>
          <w:sz w:val="24"/>
          <w:szCs w:val="24"/>
          <w:lang w:val="hy-AM"/>
        </w:rPr>
        <w:t xml:space="preserve">, </w:t>
      </w:r>
      <w:r w:rsidRPr="00492712">
        <w:rPr>
          <w:rFonts w:ascii="GHEA Grapalat" w:hAnsi="GHEA Grapalat" w:cs="Sylfaen"/>
          <w:sz w:val="24"/>
          <w:szCs w:val="24"/>
          <w:lang w:val="hy-AM"/>
        </w:rPr>
        <w:t xml:space="preserve">որպես հետևանք՝ </w:t>
      </w:r>
      <w:r w:rsidR="006C32D9" w:rsidRPr="00492712">
        <w:rPr>
          <w:rFonts w:ascii="GHEA Grapalat" w:hAnsi="GHEA Grapalat" w:cs="Sylfaen"/>
          <w:sz w:val="24"/>
          <w:szCs w:val="24"/>
          <w:lang w:val="hy-AM"/>
        </w:rPr>
        <w:t>պարտավորեցնել Նախարարությանը իրեն վերականգնել զբաղեցրած պաշտոնում կամ իր գիտելիքներին, որակավորմանը ու փորձառությանը համապատասխանող այլ պաշտոնում</w:t>
      </w:r>
      <w:r w:rsidR="006C32D9">
        <w:rPr>
          <w:rFonts w:ascii="GHEA Grapalat" w:hAnsi="GHEA Grapalat" w:cs="Sylfaen"/>
          <w:sz w:val="24"/>
          <w:szCs w:val="24"/>
          <w:lang w:val="hy-AM"/>
        </w:rPr>
        <w:t>,</w:t>
      </w:r>
      <w:r w:rsidR="006C32D9" w:rsidRPr="00492712">
        <w:rPr>
          <w:rFonts w:ascii="GHEA Grapalat" w:hAnsi="GHEA Grapalat" w:cs="Sylfaen"/>
          <w:sz w:val="24"/>
          <w:szCs w:val="24"/>
          <w:lang w:val="hy-AM"/>
        </w:rPr>
        <w:t xml:space="preserve"> բռնագանձել</w:t>
      </w:r>
      <w:r w:rsidR="006C32D9">
        <w:rPr>
          <w:rFonts w:ascii="GHEA Grapalat" w:hAnsi="GHEA Grapalat" w:cs="Sylfaen"/>
          <w:sz w:val="24"/>
          <w:szCs w:val="24"/>
          <w:lang w:val="hy-AM"/>
        </w:rPr>
        <w:t xml:space="preserve"> </w:t>
      </w:r>
      <w:r w:rsidRPr="00492712">
        <w:rPr>
          <w:rFonts w:ascii="GHEA Grapalat" w:hAnsi="GHEA Grapalat" w:cs="Sylfaen"/>
          <w:sz w:val="24"/>
          <w:szCs w:val="24"/>
          <w:lang w:val="hy-AM"/>
        </w:rPr>
        <w:t xml:space="preserve">հարկադիր պարապուրդի ամբողջ ժամանակահատվածի համար միջին աշխատավարձը, աշխատանքային հարաբերությունների վերականգնման անհնարինության դեպքում՝ պարտավորեցնել Նախարարությանը՝ հարկադիր պարապուրդի ամբողջ ժամանակահատվածի համար՝ սկսած 17.09.2021 թվականից մինչև դատարանի վճիռն օրինական ուժի մեջ մտնելը, միջին աշխատավարձի չափով </w:t>
      </w:r>
      <w:r w:rsidR="006C32D9" w:rsidRPr="00492712">
        <w:rPr>
          <w:rFonts w:ascii="GHEA Grapalat" w:hAnsi="GHEA Grapalat" w:cs="Sylfaen"/>
          <w:sz w:val="24"/>
          <w:szCs w:val="24"/>
          <w:lang w:val="hy-AM"/>
        </w:rPr>
        <w:t xml:space="preserve">վճարել </w:t>
      </w:r>
      <w:r w:rsidRPr="00492712">
        <w:rPr>
          <w:rFonts w:ascii="GHEA Grapalat" w:hAnsi="GHEA Grapalat" w:cs="Sylfaen"/>
          <w:sz w:val="24"/>
          <w:szCs w:val="24"/>
          <w:lang w:val="hy-AM"/>
        </w:rPr>
        <w:t>հատուցում և աշխատողին չվերականգնելու դիմաց</w:t>
      </w:r>
      <w:r w:rsidR="006C32D9">
        <w:rPr>
          <w:rFonts w:ascii="GHEA Grapalat" w:hAnsi="GHEA Grapalat" w:cs="Sylfaen"/>
          <w:sz w:val="24"/>
          <w:szCs w:val="24"/>
          <w:lang w:val="hy-AM"/>
        </w:rPr>
        <w:t>՝</w:t>
      </w:r>
      <w:r w:rsidRPr="00492712">
        <w:rPr>
          <w:rFonts w:ascii="GHEA Grapalat" w:hAnsi="GHEA Grapalat" w:cs="Sylfaen"/>
          <w:sz w:val="24"/>
          <w:szCs w:val="24"/>
          <w:lang w:val="hy-AM"/>
        </w:rPr>
        <w:t xml:space="preserve"> </w:t>
      </w:r>
      <w:r w:rsidR="006C32D9" w:rsidRPr="00492712">
        <w:rPr>
          <w:rFonts w:ascii="GHEA Grapalat" w:hAnsi="GHEA Grapalat" w:cs="Sylfaen"/>
          <w:sz w:val="24"/>
          <w:szCs w:val="24"/>
          <w:lang w:val="hy-AM"/>
        </w:rPr>
        <w:t>հատուցում</w:t>
      </w:r>
      <w:r w:rsidR="006C32D9">
        <w:rPr>
          <w:rFonts w:ascii="GHEA Grapalat" w:hAnsi="GHEA Grapalat" w:cs="Sylfaen"/>
          <w:sz w:val="24"/>
          <w:szCs w:val="24"/>
          <w:lang w:val="hy-AM"/>
        </w:rPr>
        <w:t>՝</w:t>
      </w:r>
      <w:r w:rsidR="006C32D9" w:rsidRPr="00492712">
        <w:rPr>
          <w:rFonts w:ascii="GHEA Grapalat" w:hAnsi="GHEA Grapalat" w:cs="Sylfaen"/>
          <w:sz w:val="24"/>
          <w:szCs w:val="24"/>
          <w:lang w:val="hy-AM"/>
        </w:rPr>
        <w:t xml:space="preserve"> </w:t>
      </w:r>
      <w:r w:rsidRPr="00492712">
        <w:rPr>
          <w:rFonts w:ascii="GHEA Grapalat" w:hAnsi="GHEA Grapalat" w:cs="Sylfaen"/>
          <w:sz w:val="24"/>
          <w:szCs w:val="24"/>
          <w:lang w:val="hy-AM"/>
        </w:rPr>
        <w:t xml:space="preserve">ոչ պակաս քան միջին աշխատավարձի, բայց ոչ ավելին, քան միջին աշխատավարձի տասներկուապատիկի չափով։ </w:t>
      </w:r>
    </w:p>
    <w:p w14:paraId="76268E3E" w14:textId="1480E6BD"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sz w:val="24"/>
          <w:szCs w:val="24"/>
          <w:lang w:val="hy-AM"/>
        </w:rPr>
        <w:t xml:space="preserve"> ՀՀ վարչական դատարանի (դատավոր` Գ. Առաքելյան) (այսուհետ` Դատարան) 25</w:t>
      </w:r>
      <w:r w:rsidRPr="00492712">
        <w:rPr>
          <w:rFonts w:ascii="Cambria Math" w:hAnsi="Cambria Math" w:cs="Cambria Math"/>
          <w:sz w:val="24"/>
          <w:szCs w:val="24"/>
          <w:lang w:val="hy-AM"/>
        </w:rPr>
        <w:t>․</w:t>
      </w:r>
      <w:r w:rsidRPr="00492712">
        <w:rPr>
          <w:rFonts w:ascii="GHEA Grapalat" w:hAnsi="GHEA Grapalat" w:cs="Sylfaen"/>
          <w:sz w:val="24"/>
          <w:szCs w:val="24"/>
          <w:lang w:val="hy-AM"/>
        </w:rPr>
        <w:t>07</w:t>
      </w:r>
      <w:r w:rsidRPr="00492712">
        <w:rPr>
          <w:rFonts w:ascii="Cambria Math" w:hAnsi="Cambria Math" w:cs="Cambria Math"/>
          <w:sz w:val="24"/>
          <w:szCs w:val="24"/>
          <w:lang w:val="hy-AM"/>
        </w:rPr>
        <w:t>․</w:t>
      </w:r>
      <w:r w:rsidRPr="00492712">
        <w:rPr>
          <w:rFonts w:ascii="GHEA Grapalat" w:hAnsi="GHEA Grapalat" w:cs="Sylfaen"/>
          <w:sz w:val="24"/>
          <w:szCs w:val="24"/>
          <w:lang w:val="hy-AM"/>
        </w:rPr>
        <w:t>2022 թվականի վճռով հայցը բավարարվել է</w:t>
      </w:r>
      <w:r w:rsidR="00545985" w:rsidRPr="00492712">
        <w:rPr>
          <w:rFonts w:ascii="GHEA Grapalat" w:hAnsi="GHEA Grapalat" w:cs="Sylfaen"/>
          <w:sz w:val="24"/>
          <w:szCs w:val="24"/>
          <w:lang w:val="hy-AM"/>
        </w:rPr>
        <w:t xml:space="preserve"> մասնակի՝ անվավեր է ճանաչվել Նախարարության 17.09.2021 թվականի թիվ 588-Ա հրամանը, </w:t>
      </w:r>
      <w:bookmarkStart w:id="1" w:name="_Hlk171331276"/>
      <w:r w:rsidR="00545985" w:rsidRPr="00492712">
        <w:rPr>
          <w:rFonts w:ascii="GHEA Grapalat" w:hAnsi="GHEA Grapalat" w:cs="Sylfaen"/>
          <w:sz w:val="24"/>
          <w:szCs w:val="24"/>
          <w:lang w:val="hy-AM"/>
        </w:rPr>
        <w:t>Նախարարությունը</w:t>
      </w:r>
      <w:bookmarkEnd w:id="1"/>
      <w:r w:rsidR="00545985" w:rsidRPr="00492712">
        <w:rPr>
          <w:rFonts w:ascii="GHEA Grapalat" w:hAnsi="GHEA Grapalat" w:cs="Sylfaen"/>
          <w:sz w:val="24"/>
          <w:szCs w:val="24"/>
          <w:lang w:val="hy-AM"/>
        </w:rPr>
        <w:t xml:space="preserve"> պարտավորեցվել է Լուսինե Ղազարյանին նշանակել իր զբաղեցրած վերջին պաշտոնին հավասարազոր պաշտոնի և վճարել Լուսինե Ղազարյանին իր միջին աշխատավարձը՝ հարկադիր պարապուրդի ամբողջ ժամանակահատվածի համար՝ սկսած 17.09.2021 թվականից մինչև աշխատանքում փաստացի վերականգնելու օրը</w:t>
      </w:r>
      <w:r w:rsidRPr="00492712">
        <w:rPr>
          <w:rFonts w:ascii="GHEA Grapalat" w:hAnsi="GHEA Grapalat" w:cs="Sylfaen"/>
          <w:sz w:val="24"/>
          <w:szCs w:val="24"/>
          <w:lang w:val="hy-AM"/>
        </w:rPr>
        <w:t>:</w:t>
      </w:r>
      <w:r w:rsidR="00545985" w:rsidRPr="00492712">
        <w:rPr>
          <w:rFonts w:ascii="GHEA Grapalat" w:hAnsi="GHEA Grapalat" w:cs="Sylfaen"/>
          <w:sz w:val="24"/>
          <w:szCs w:val="24"/>
          <w:lang w:val="hy-AM"/>
        </w:rPr>
        <w:t xml:space="preserve"> Հայցը մնացած մասով մերժվել է։</w:t>
      </w:r>
    </w:p>
    <w:p w14:paraId="402BD197" w14:textId="6D0AA763"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sz w:val="24"/>
          <w:szCs w:val="24"/>
          <w:lang w:val="hy-AM"/>
        </w:rPr>
        <w:t xml:space="preserve">ՀՀ վերաքննիչ վարչական դատարանի (այսուհետ` Վերաքննիչ դատարան) </w:t>
      </w:r>
      <w:r w:rsidR="00726B6F" w:rsidRPr="00492712">
        <w:rPr>
          <w:rFonts w:ascii="GHEA Grapalat" w:hAnsi="GHEA Grapalat"/>
          <w:sz w:val="24"/>
          <w:szCs w:val="24"/>
          <w:lang w:val="hy-AM"/>
        </w:rPr>
        <w:t xml:space="preserve">31.08.2023 </w:t>
      </w:r>
      <w:r w:rsidRPr="00492712">
        <w:rPr>
          <w:rFonts w:ascii="GHEA Grapalat" w:hAnsi="GHEA Grapalat" w:cs="Sylfaen"/>
          <w:sz w:val="24"/>
          <w:szCs w:val="24"/>
          <w:lang w:val="hy-AM"/>
        </w:rPr>
        <w:t xml:space="preserve">թվականի որոշմամբ </w:t>
      </w:r>
      <w:r w:rsidR="009456B3">
        <w:rPr>
          <w:rFonts w:ascii="GHEA Grapalat" w:hAnsi="GHEA Grapalat" w:cs="Sylfaen"/>
          <w:sz w:val="24"/>
          <w:szCs w:val="24"/>
          <w:lang w:val="hy-AM"/>
        </w:rPr>
        <w:t>Նախարարության</w:t>
      </w:r>
      <w:r w:rsidRPr="00492712">
        <w:rPr>
          <w:rFonts w:ascii="GHEA Grapalat" w:hAnsi="GHEA Grapalat"/>
          <w:sz w:val="24"/>
          <w:szCs w:val="24"/>
          <w:lang w:val="hy-AM"/>
        </w:rPr>
        <w:t xml:space="preserve"> </w:t>
      </w:r>
      <w:r w:rsidRPr="00492712">
        <w:rPr>
          <w:rFonts w:ascii="GHEA Grapalat" w:hAnsi="GHEA Grapalat" w:cs="Sylfaen"/>
          <w:sz w:val="24"/>
          <w:szCs w:val="24"/>
          <w:lang w:val="hy-AM"/>
        </w:rPr>
        <w:t xml:space="preserve">վերաքննիչ բողոքը բավարարվել է մասնակիորեն՝ Դատարանի </w:t>
      </w:r>
      <w:r w:rsidR="00726B6F" w:rsidRPr="00492712">
        <w:rPr>
          <w:rFonts w:ascii="GHEA Grapalat" w:hAnsi="GHEA Grapalat" w:cs="Sylfaen"/>
          <w:sz w:val="24"/>
          <w:szCs w:val="24"/>
          <w:lang w:val="hy-AM"/>
        </w:rPr>
        <w:t>25</w:t>
      </w:r>
      <w:r w:rsidR="00726B6F" w:rsidRPr="00492712">
        <w:rPr>
          <w:rFonts w:ascii="Cambria Math" w:hAnsi="Cambria Math" w:cs="Cambria Math"/>
          <w:sz w:val="24"/>
          <w:szCs w:val="24"/>
          <w:lang w:val="hy-AM"/>
        </w:rPr>
        <w:t>․</w:t>
      </w:r>
      <w:r w:rsidR="00726B6F" w:rsidRPr="00492712">
        <w:rPr>
          <w:rFonts w:ascii="GHEA Grapalat" w:hAnsi="GHEA Grapalat" w:cs="Sylfaen"/>
          <w:sz w:val="24"/>
          <w:szCs w:val="24"/>
          <w:lang w:val="hy-AM"/>
        </w:rPr>
        <w:t>07</w:t>
      </w:r>
      <w:r w:rsidR="00726B6F" w:rsidRPr="00492712">
        <w:rPr>
          <w:rFonts w:ascii="Cambria Math" w:hAnsi="Cambria Math" w:cs="Cambria Math"/>
          <w:sz w:val="24"/>
          <w:szCs w:val="24"/>
          <w:lang w:val="hy-AM"/>
        </w:rPr>
        <w:t>․</w:t>
      </w:r>
      <w:r w:rsidR="00726B6F" w:rsidRPr="00492712">
        <w:rPr>
          <w:rFonts w:ascii="GHEA Grapalat" w:hAnsi="GHEA Grapalat" w:cs="Sylfaen"/>
          <w:sz w:val="24"/>
          <w:szCs w:val="24"/>
          <w:lang w:val="hy-AM"/>
        </w:rPr>
        <w:t xml:space="preserve">2022 </w:t>
      </w:r>
      <w:r w:rsidRPr="00492712">
        <w:rPr>
          <w:rFonts w:ascii="GHEA Grapalat" w:hAnsi="GHEA Grapalat" w:cs="Sylfaen"/>
          <w:sz w:val="24"/>
          <w:szCs w:val="24"/>
          <w:lang w:val="hy-AM"/>
        </w:rPr>
        <w:t>թվականի վճիռը</w:t>
      </w:r>
      <w:r w:rsidR="0034284F">
        <w:rPr>
          <w:rFonts w:ascii="GHEA Grapalat" w:hAnsi="GHEA Grapalat" w:cs="Sylfaen"/>
          <w:sz w:val="24"/>
          <w:szCs w:val="24"/>
          <w:lang w:val="hy-AM"/>
        </w:rPr>
        <w:t xml:space="preserve">՝ </w:t>
      </w:r>
      <w:r w:rsidR="00F95848">
        <w:rPr>
          <w:rFonts w:ascii="GHEA Grapalat" w:hAnsi="GHEA Grapalat" w:cs="Sylfaen"/>
          <w:sz w:val="24"/>
          <w:szCs w:val="24"/>
          <w:lang w:val="hy-AM"/>
        </w:rPr>
        <w:t>Ն</w:t>
      </w:r>
      <w:r w:rsidR="0034284F" w:rsidRPr="0034284F">
        <w:rPr>
          <w:rFonts w:ascii="GHEA Grapalat" w:hAnsi="GHEA Grapalat" w:cs="Sylfaen"/>
          <w:sz w:val="24"/>
          <w:szCs w:val="24"/>
          <w:lang w:val="hy-AM"/>
        </w:rPr>
        <w:t>ախարարությանը Լուսինե Ղազարյանին իր զբաղեցրած վերջին պաշտոնին հավասարազոր պաշտոնին նշանակելուն և Լուսինե Ղազարյանին իր միջին աշխատավարձը հարկադիր պարապուրդի ամբողջ ժամանակահատվածի համար՝ սկսած 17.09.2021 թվականից մինչև աշխատանքում փաստացի վերականգնելու օրը վճարելուն պարտավորեցնելու ածանցյալ պահանջները բավարարելու և դրանց հետ կապված դատական ծախսերը բաշխելու մասով</w:t>
      </w:r>
      <w:r w:rsidR="0034284F">
        <w:rPr>
          <w:rFonts w:ascii="GHEA Grapalat" w:hAnsi="GHEA Grapalat" w:cs="Sylfaen"/>
          <w:sz w:val="24"/>
          <w:szCs w:val="24"/>
          <w:lang w:val="hy-AM"/>
        </w:rPr>
        <w:t>,</w:t>
      </w:r>
      <w:r w:rsidRPr="00492712">
        <w:rPr>
          <w:rFonts w:ascii="GHEA Grapalat" w:hAnsi="GHEA Grapalat" w:cs="Sylfaen"/>
          <w:sz w:val="24"/>
          <w:szCs w:val="24"/>
          <w:lang w:val="hy-AM"/>
        </w:rPr>
        <w:t xml:space="preserve"> </w:t>
      </w:r>
      <w:proofErr w:type="spellStart"/>
      <w:r w:rsidRPr="00492712">
        <w:rPr>
          <w:rFonts w:ascii="GHEA Grapalat" w:hAnsi="GHEA Grapalat" w:cs="GHEA Grapalat"/>
          <w:sz w:val="24"/>
          <w:szCs w:val="24"/>
          <w:lang w:val="fr-FR"/>
        </w:rPr>
        <w:t>բեկանվել</w:t>
      </w:r>
      <w:proofErr w:type="spellEnd"/>
      <w:r w:rsidRPr="00492712">
        <w:rPr>
          <w:rFonts w:ascii="GHEA Grapalat" w:hAnsi="GHEA Grapalat"/>
          <w:sz w:val="24"/>
          <w:szCs w:val="24"/>
          <w:lang w:val="fr-FR"/>
        </w:rPr>
        <w:t xml:space="preserve"> </w:t>
      </w:r>
      <w:r w:rsidRPr="00492712">
        <w:rPr>
          <w:rFonts w:ascii="GHEA Grapalat" w:hAnsi="GHEA Grapalat" w:cs="GHEA Grapalat"/>
          <w:sz w:val="24"/>
          <w:szCs w:val="24"/>
          <w:lang w:val="fr-FR"/>
        </w:rPr>
        <w:t>է</w:t>
      </w:r>
      <w:r w:rsidRPr="00492712">
        <w:rPr>
          <w:rFonts w:ascii="GHEA Grapalat" w:hAnsi="GHEA Grapalat"/>
          <w:sz w:val="24"/>
          <w:szCs w:val="24"/>
          <w:lang w:val="fr-FR"/>
        </w:rPr>
        <w:t xml:space="preserve"> </w:t>
      </w:r>
      <w:r w:rsidRPr="00492712">
        <w:rPr>
          <w:rFonts w:ascii="GHEA Grapalat" w:hAnsi="GHEA Grapalat" w:cs="GHEA Grapalat"/>
          <w:sz w:val="24"/>
          <w:szCs w:val="24"/>
          <w:lang w:val="hy-AM"/>
        </w:rPr>
        <w:t>և փոփոխվել</w:t>
      </w:r>
      <w:r w:rsidR="00F95848">
        <w:rPr>
          <w:rFonts w:ascii="GHEA Grapalat" w:hAnsi="GHEA Grapalat" w:cs="GHEA Grapalat"/>
          <w:sz w:val="24"/>
          <w:szCs w:val="24"/>
          <w:lang w:val="hy-AM"/>
        </w:rPr>
        <w:t>՝</w:t>
      </w:r>
      <w:r w:rsidRPr="00492712">
        <w:rPr>
          <w:rFonts w:ascii="GHEA Grapalat" w:hAnsi="GHEA Grapalat" w:cs="GHEA Grapalat"/>
          <w:sz w:val="24"/>
          <w:szCs w:val="24"/>
          <w:lang w:val="hy-AM"/>
        </w:rPr>
        <w:t xml:space="preserve"> </w:t>
      </w:r>
      <w:r w:rsidR="00726B6F" w:rsidRPr="00492712">
        <w:rPr>
          <w:rFonts w:ascii="GHEA Grapalat" w:hAnsi="GHEA Grapalat" w:cs="GHEA Grapalat"/>
          <w:sz w:val="24"/>
          <w:szCs w:val="24"/>
          <w:lang w:val="hy-AM"/>
        </w:rPr>
        <w:t>հայցը՝ Լուսինե Ղազարյանին իր գիտելիքներին, որակավորմանը ու փորձառությանը համապատասխանող այլ պաշտոնում վերականգնելու ածանցյալ պահանջի մասով մերժվել է</w:t>
      </w:r>
      <w:r w:rsidR="00DF444D">
        <w:rPr>
          <w:rFonts w:ascii="GHEA Grapalat" w:hAnsi="GHEA Grapalat" w:cs="GHEA Grapalat"/>
          <w:sz w:val="24"/>
          <w:szCs w:val="24"/>
          <w:lang w:val="hy-AM"/>
        </w:rPr>
        <w:t>,</w:t>
      </w:r>
      <w:r w:rsidR="00726B6F" w:rsidRPr="00492712">
        <w:rPr>
          <w:rFonts w:ascii="GHEA Grapalat" w:hAnsi="GHEA Grapalat" w:cs="GHEA Grapalat"/>
          <w:sz w:val="24"/>
          <w:szCs w:val="24"/>
          <w:lang w:val="hy-AM"/>
        </w:rPr>
        <w:t xml:space="preserve"> և հայցը</w:t>
      </w:r>
      <w:r w:rsidR="00DF444D">
        <w:rPr>
          <w:rFonts w:ascii="GHEA Grapalat" w:hAnsi="GHEA Grapalat" w:cs="GHEA Grapalat"/>
          <w:sz w:val="24"/>
          <w:szCs w:val="24"/>
          <w:lang w:val="hy-AM"/>
        </w:rPr>
        <w:t>՝</w:t>
      </w:r>
      <w:r w:rsidR="00726B6F" w:rsidRPr="00492712">
        <w:rPr>
          <w:rFonts w:ascii="GHEA Grapalat" w:hAnsi="GHEA Grapalat" w:cs="GHEA Grapalat"/>
          <w:sz w:val="24"/>
          <w:szCs w:val="24"/>
          <w:lang w:val="hy-AM"/>
        </w:rPr>
        <w:t xml:space="preserve"> </w:t>
      </w:r>
      <w:r w:rsidR="004E7590">
        <w:rPr>
          <w:rFonts w:ascii="GHEA Grapalat" w:hAnsi="GHEA Grapalat" w:cs="GHEA Grapalat"/>
          <w:sz w:val="24"/>
          <w:szCs w:val="24"/>
          <w:lang w:val="hy-AM"/>
        </w:rPr>
        <w:t xml:space="preserve">պատասխանողին </w:t>
      </w:r>
      <w:r w:rsidR="00726B6F" w:rsidRPr="00492712">
        <w:rPr>
          <w:rFonts w:ascii="GHEA Grapalat" w:hAnsi="GHEA Grapalat" w:cs="GHEA Grapalat"/>
          <w:sz w:val="24"/>
          <w:szCs w:val="24"/>
          <w:lang w:val="hy-AM"/>
        </w:rPr>
        <w:t xml:space="preserve">հարկադիր պարապուրդի ամբողջ ժամանակահատվածի համար միջին աշխատավարձի չափով հատուցում վճարելուն պարտավորեցնելու ածանցյալ պահանջի մասին, բավարարվել է մասնակի՝ Նախարարությունը պարտավորեցվել է Լուսինե Ղազարյանին </w:t>
      </w:r>
      <w:r w:rsidR="00726B6F" w:rsidRPr="00492712">
        <w:rPr>
          <w:rFonts w:ascii="GHEA Grapalat" w:hAnsi="GHEA Grapalat" w:cs="GHEA Grapalat"/>
          <w:sz w:val="24"/>
          <w:szCs w:val="24"/>
          <w:lang w:val="hy-AM"/>
        </w:rPr>
        <w:lastRenderedPageBreak/>
        <w:t>հարկադիր պարապուրդի ամբողջ ժամանակահատվածի համար վճարել հատուցում</w:t>
      </w:r>
      <w:r w:rsidR="004E7590">
        <w:rPr>
          <w:rFonts w:ascii="GHEA Grapalat" w:hAnsi="GHEA Grapalat" w:cs="GHEA Grapalat"/>
          <w:sz w:val="24"/>
          <w:szCs w:val="24"/>
          <w:lang w:val="hy-AM"/>
        </w:rPr>
        <w:t>՝</w:t>
      </w:r>
      <w:r w:rsidR="00726B6F" w:rsidRPr="00492712">
        <w:rPr>
          <w:rFonts w:ascii="GHEA Grapalat" w:hAnsi="GHEA Grapalat" w:cs="GHEA Grapalat"/>
          <w:sz w:val="24"/>
          <w:szCs w:val="24"/>
          <w:lang w:val="hy-AM"/>
        </w:rPr>
        <w:t xml:space="preserve"> միջին աշխատավարձի չափով՝ սկսած 24</w:t>
      </w:r>
      <w:r w:rsidR="00726B6F" w:rsidRPr="00492712">
        <w:rPr>
          <w:rFonts w:ascii="Cambria Math" w:hAnsi="Cambria Math" w:cs="Cambria Math"/>
          <w:sz w:val="24"/>
          <w:szCs w:val="24"/>
          <w:lang w:val="hy-AM"/>
        </w:rPr>
        <w:t>․</w:t>
      </w:r>
      <w:r w:rsidR="00726B6F" w:rsidRPr="00492712">
        <w:rPr>
          <w:rFonts w:ascii="GHEA Grapalat" w:hAnsi="GHEA Grapalat" w:cs="GHEA Grapalat"/>
          <w:sz w:val="24"/>
          <w:szCs w:val="24"/>
          <w:lang w:val="hy-AM"/>
        </w:rPr>
        <w:t>12</w:t>
      </w:r>
      <w:r w:rsidR="00726B6F" w:rsidRPr="00492712">
        <w:rPr>
          <w:rFonts w:ascii="Cambria Math" w:hAnsi="Cambria Math" w:cs="Cambria Math"/>
          <w:sz w:val="24"/>
          <w:szCs w:val="24"/>
          <w:lang w:val="hy-AM"/>
        </w:rPr>
        <w:t>․</w:t>
      </w:r>
      <w:r w:rsidR="00726B6F" w:rsidRPr="00492712">
        <w:rPr>
          <w:rFonts w:ascii="GHEA Grapalat" w:hAnsi="GHEA Grapalat" w:cs="GHEA Grapalat"/>
          <w:sz w:val="24"/>
          <w:szCs w:val="24"/>
          <w:lang w:val="hy-AM"/>
        </w:rPr>
        <w:t>2021 թվականից մինչև սույն վարչական գործով վեճն ըստ էության լուծող դատական ակտի օրինական ուժի մեջ մտնելը</w:t>
      </w:r>
      <w:r w:rsidRPr="00492712">
        <w:rPr>
          <w:rFonts w:ascii="GHEA Grapalat" w:hAnsi="GHEA Grapalat" w:cs="Sylfaen"/>
          <w:sz w:val="24"/>
          <w:szCs w:val="24"/>
          <w:lang w:val="hy-AM"/>
        </w:rPr>
        <w:t>:</w:t>
      </w:r>
      <w:r w:rsidR="004E7590">
        <w:rPr>
          <w:rFonts w:ascii="GHEA Grapalat" w:hAnsi="GHEA Grapalat" w:cs="Sylfaen"/>
          <w:sz w:val="24"/>
          <w:szCs w:val="24"/>
          <w:lang w:val="hy-AM"/>
        </w:rPr>
        <w:t xml:space="preserve"> Մնացած մասով Նախարարության ներկայացրած վերաքննիչ բողոքը մերժվել է,</w:t>
      </w:r>
      <w:r w:rsidRPr="00492712">
        <w:rPr>
          <w:rFonts w:ascii="GHEA Grapalat" w:hAnsi="GHEA Grapalat" w:cs="Sylfaen"/>
          <w:sz w:val="24"/>
          <w:szCs w:val="24"/>
          <w:lang w:val="hy-AM"/>
        </w:rPr>
        <w:t xml:space="preserve"> </w:t>
      </w:r>
      <w:proofErr w:type="spellStart"/>
      <w:r w:rsidRPr="00492712">
        <w:rPr>
          <w:rFonts w:ascii="GHEA Grapalat" w:hAnsi="GHEA Grapalat"/>
          <w:sz w:val="24"/>
          <w:szCs w:val="24"/>
          <w:lang w:val="fr-FR"/>
        </w:rPr>
        <w:t>Դատարանի</w:t>
      </w:r>
      <w:proofErr w:type="spellEnd"/>
      <w:r w:rsidRPr="00492712">
        <w:rPr>
          <w:rFonts w:ascii="GHEA Grapalat" w:hAnsi="GHEA Grapalat"/>
          <w:sz w:val="24"/>
          <w:szCs w:val="24"/>
          <w:lang w:val="fr-FR"/>
        </w:rPr>
        <w:t xml:space="preserve"> </w:t>
      </w:r>
      <w:r w:rsidR="00726B6F" w:rsidRPr="00492712">
        <w:rPr>
          <w:rFonts w:ascii="GHEA Grapalat" w:hAnsi="GHEA Grapalat" w:cs="Sylfaen"/>
          <w:sz w:val="24"/>
          <w:szCs w:val="24"/>
          <w:lang w:val="hy-AM"/>
        </w:rPr>
        <w:t>25</w:t>
      </w:r>
      <w:r w:rsidR="00726B6F" w:rsidRPr="00492712">
        <w:rPr>
          <w:rFonts w:ascii="Cambria Math" w:hAnsi="Cambria Math" w:cs="Cambria Math"/>
          <w:sz w:val="24"/>
          <w:szCs w:val="24"/>
          <w:lang w:val="hy-AM"/>
        </w:rPr>
        <w:t>․</w:t>
      </w:r>
      <w:r w:rsidR="00726B6F" w:rsidRPr="00492712">
        <w:rPr>
          <w:rFonts w:ascii="GHEA Grapalat" w:hAnsi="GHEA Grapalat" w:cs="Sylfaen"/>
          <w:sz w:val="24"/>
          <w:szCs w:val="24"/>
          <w:lang w:val="hy-AM"/>
        </w:rPr>
        <w:t>07</w:t>
      </w:r>
      <w:r w:rsidR="00726B6F" w:rsidRPr="00492712">
        <w:rPr>
          <w:rFonts w:ascii="Cambria Math" w:hAnsi="Cambria Math" w:cs="Cambria Math"/>
          <w:sz w:val="24"/>
          <w:szCs w:val="24"/>
          <w:lang w:val="hy-AM"/>
        </w:rPr>
        <w:t>․</w:t>
      </w:r>
      <w:r w:rsidR="00726B6F" w:rsidRPr="00492712">
        <w:rPr>
          <w:rFonts w:ascii="GHEA Grapalat" w:hAnsi="GHEA Grapalat" w:cs="Sylfaen"/>
          <w:sz w:val="24"/>
          <w:szCs w:val="24"/>
          <w:lang w:val="hy-AM"/>
        </w:rPr>
        <w:t xml:space="preserve">2022 </w:t>
      </w:r>
      <w:r w:rsidRPr="00492712">
        <w:rPr>
          <w:rFonts w:ascii="GHEA Grapalat" w:hAnsi="GHEA Grapalat" w:cs="Sylfaen"/>
          <w:sz w:val="24"/>
          <w:szCs w:val="24"/>
          <w:lang w:val="hy-AM"/>
        </w:rPr>
        <w:t xml:space="preserve">թվականի </w:t>
      </w:r>
      <w:proofErr w:type="spellStart"/>
      <w:r w:rsidRPr="00492712">
        <w:rPr>
          <w:rFonts w:ascii="GHEA Grapalat" w:hAnsi="GHEA Grapalat" w:cs="GHEA Grapalat"/>
          <w:sz w:val="24"/>
          <w:szCs w:val="24"/>
          <w:lang w:val="fr-FR"/>
        </w:rPr>
        <w:t>վճիռը</w:t>
      </w:r>
      <w:proofErr w:type="spellEnd"/>
      <w:r w:rsidR="004E7590">
        <w:rPr>
          <w:rFonts w:ascii="GHEA Grapalat" w:hAnsi="GHEA Grapalat" w:cs="GHEA Grapalat"/>
          <w:sz w:val="24"/>
          <w:szCs w:val="24"/>
          <w:lang w:val="hy-AM"/>
        </w:rPr>
        <w:t>՝</w:t>
      </w:r>
      <w:r w:rsidRPr="00492712">
        <w:rPr>
          <w:rFonts w:ascii="GHEA Grapalat" w:hAnsi="GHEA Grapalat"/>
          <w:sz w:val="24"/>
          <w:szCs w:val="24"/>
          <w:lang w:val="fr-FR"/>
        </w:rPr>
        <w:t xml:space="preserve"> </w:t>
      </w:r>
      <w:r w:rsidRPr="00492712">
        <w:rPr>
          <w:rFonts w:ascii="GHEA Grapalat" w:hAnsi="GHEA Grapalat"/>
          <w:sz w:val="24"/>
          <w:szCs w:val="24"/>
          <w:lang w:val="hy-AM"/>
        </w:rPr>
        <w:t xml:space="preserve">բողոքարկված և չբեկանված </w:t>
      </w:r>
      <w:proofErr w:type="spellStart"/>
      <w:r w:rsidRPr="00492712">
        <w:rPr>
          <w:rFonts w:ascii="GHEA Grapalat" w:hAnsi="GHEA Grapalat" w:cs="GHEA Grapalat"/>
          <w:sz w:val="24"/>
          <w:szCs w:val="24"/>
          <w:lang w:val="fr-FR"/>
        </w:rPr>
        <w:t>մասով</w:t>
      </w:r>
      <w:proofErr w:type="spellEnd"/>
      <w:r w:rsidR="004E7590">
        <w:rPr>
          <w:rFonts w:ascii="GHEA Grapalat" w:hAnsi="GHEA Grapalat" w:cs="GHEA Grapalat"/>
          <w:sz w:val="24"/>
          <w:szCs w:val="24"/>
          <w:lang w:val="hy-AM"/>
        </w:rPr>
        <w:t>,</w:t>
      </w:r>
      <w:r w:rsidRPr="00492712">
        <w:rPr>
          <w:rFonts w:ascii="GHEA Grapalat" w:hAnsi="GHEA Grapalat"/>
          <w:sz w:val="24"/>
          <w:szCs w:val="24"/>
          <w:lang w:val="fr-FR"/>
        </w:rPr>
        <w:t xml:space="preserve"> </w:t>
      </w:r>
      <w:proofErr w:type="spellStart"/>
      <w:r w:rsidRPr="00492712">
        <w:rPr>
          <w:rFonts w:ascii="GHEA Grapalat" w:hAnsi="GHEA Grapalat" w:cs="GHEA Grapalat"/>
          <w:sz w:val="24"/>
          <w:szCs w:val="24"/>
          <w:lang w:val="fr-FR"/>
        </w:rPr>
        <w:t>թողնվել</w:t>
      </w:r>
      <w:proofErr w:type="spellEnd"/>
      <w:r w:rsidRPr="00492712">
        <w:rPr>
          <w:rFonts w:ascii="GHEA Grapalat" w:hAnsi="GHEA Grapalat"/>
          <w:sz w:val="24"/>
          <w:szCs w:val="24"/>
          <w:lang w:val="fr-FR"/>
        </w:rPr>
        <w:t xml:space="preserve"> </w:t>
      </w:r>
      <w:r w:rsidRPr="00492712">
        <w:rPr>
          <w:rFonts w:ascii="GHEA Grapalat" w:hAnsi="GHEA Grapalat" w:cs="GHEA Grapalat"/>
          <w:sz w:val="24"/>
          <w:szCs w:val="24"/>
          <w:lang w:val="fr-FR"/>
        </w:rPr>
        <w:t>է</w:t>
      </w:r>
      <w:r w:rsidRPr="00492712">
        <w:rPr>
          <w:rFonts w:ascii="GHEA Grapalat" w:hAnsi="GHEA Grapalat"/>
          <w:sz w:val="24"/>
          <w:szCs w:val="24"/>
          <w:lang w:val="fr-FR"/>
        </w:rPr>
        <w:t xml:space="preserve"> </w:t>
      </w:r>
      <w:proofErr w:type="spellStart"/>
      <w:r w:rsidRPr="00492712">
        <w:rPr>
          <w:rFonts w:ascii="GHEA Grapalat" w:hAnsi="GHEA Grapalat" w:cs="GHEA Grapalat"/>
          <w:sz w:val="24"/>
          <w:szCs w:val="24"/>
          <w:lang w:val="fr-FR"/>
        </w:rPr>
        <w:t>ան</w:t>
      </w:r>
      <w:r w:rsidRPr="00492712">
        <w:rPr>
          <w:rFonts w:ascii="GHEA Grapalat" w:hAnsi="GHEA Grapalat"/>
          <w:sz w:val="24"/>
          <w:szCs w:val="24"/>
          <w:lang w:val="fr-FR"/>
        </w:rPr>
        <w:t>փոփոխ</w:t>
      </w:r>
      <w:proofErr w:type="spellEnd"/>
      <w:r w:rsidRPr="00492712">
        <w:rPr>
          <w:rFonts w:ascii="GHEA Grapalat" w:hAnsi="GHEA Grapalat"/>
          <w:sz w:val="24"/>
          <w:szCs w:val="24"/>
          <w:lang w:val="fr-FR"/>
        </w:rPr>
        <w:t>։</w:t>
      </w:r>
    </w:p>
    <w:p w14:paraId="6C146B70" w14:textId="72969B6D"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sz w:val="24"/>
          <w:szCs w:val="24"/>
          <w:lang w:val="hy-AM"/>
        </w:rPr>
        <w:t xml:space="preserve">Սույն գործով վճռաբեկ բողոք է ներկայացրել </w:t>
      </w:r>
      <w:r w:rsidR="00726B6F" w:rsidRPr="00492712">
        <w:rPr>
          <w:rFonts w:ascii="GHEA Grapalat" w:hAnsi="GHEA Grapalat" w:cs="Sylfaen"/>
          <w:sz w:val="24"/>
          <w:szCs w:val="24"/>
          <w:lang w:val="hy-AM"/>
        </w:rPr>
        <w:t>Լուսինե Ղազարյանը</w:t>
      </w:r>
      <w:r w:rsidRPr="00492712">
        <w:rPr>
          <w:rFonts w:ascii="GHEA Grapalat" w:hAnsi="GHEA Grapalat"/>
          <w:sz w:val="24"/>
          <w:szCs w:val="24"/>
          <w:lang w:val="hy-AM"/>
        </w:rPr>
        <w:t xml:space="preserve"> </w:t>
      </w:r>
      <w:r w:rsidRPr="00492712">
        <w:rPr>
          <w:rFonts w:ascii="GHEA Grapalat" w:hAnsi="GHEA Grapalat" w:cs="Sylfaen"/>
          <w:sz w:val="24"/>
          <w:szCs w:val="24"/>
          <w:lang w:val="hy-AM"/>
        </w:rPr>
        <w:t xml:space="preserve">(ներկայացուցիչ՝ </w:t>
      </w:r>
      <w:r w:rsidR="00726B6F" w:rsidRPr="00492712">
        <w:rPr>
          <w:rFonts w:ascii="GHEA Grapalat" w:hAnsi="GHEA Grapalat" w:cs="Sylfaen"/>
          <w:sz w:val="24"/>
          <w:szCs w:val="24"/>
          <w:lang w:val="hy-AM"/>
        </w:rPr>
        <w:t>Քրիստինե Ավագյան</w:t>
      </w:r>
      <w:r w:rsidRPr="00492712">
        <w:rPr>
          <w:rFonts w:ascii="GHEA Grapalat" w:hAnsi="GHEA Grapalat" w:cs="Sylfaen"/>
          <w:sz w:val="24"/>
          <w:szCs w:val="24"/>
          <w:lang w:val="hy-AM"/>
        </w:rPr>
        <w:t>)։</w:t>
      </w:r>
    </w:p>
    <w:p w14:paraId="666AA2DE" w14:textId="77F14045" w:rsidR="008D5EA5" w:rsidRPr="00B417DF"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356B0C">
        <w:rPr>
          <w:rFonts w:ascii="GHEA Grapalat" w:hAnsi="GHEA Grapalat" w:cs="Sylfaen"/>
          <w:sz w:val="24"/>
          <w:szCs w:val="24"/>
          <w:lang w:val="hy-AM"/>
        </w:rPr>
        <w:t>Վճռաբեկ բողոք</w:t>
      </w:r>
      <w:r w:rsidRPr="00B417DF">
        <w:rPr>
          <w:rFonts w:ascii="GHEA Grapalat" w:hAnsi="GHEA Grapalat" w:cs="Sylfaen"/>
          <w:sz w:val="24"/>
          <w:szCs w:val="24"/>
          <w:lang w:val="hy-AM"/>
        </w:rPr>
        <w:t>ի պատասխան չի ներկայացվել։</w:t>
      </w:r>
    </w:p>
    <w:p w14:paraId="23F7102B" w14:textId="77777777" w:rsidR="008D5EA5" w:rsidRPr="00492712" w:rsidRDefault="008D5EA5" w:rsidP="00B9539D">
      <w:pPr>
        <w:tabs>
          <w:tab w:val="left" w:pos="9923"/>
        </w:tabs>
        <w:spacing w:after="0"/>
        <w:ind w:left="-426" w:right="-421" w:firstLine="567"/>
        <w:contextualSpacing/>
        <w:jc w:val="both"/>
        <w:rPr>
          <w:rFonts w:ascii="GHEA Grapalat" w:hAnsi="GHEA Grapalat" w:cs="Times Armenian"/>
          <w:color w:val="000000"/>
          <w:sz w:val="14"/>
          <w:szCs w:val="14"/>
          <w:lang w:val="hy-AM"/>
        </w:rPr>
      </w:pPr>
    </w:p>
    <w:p w14:paraId="5833FC37" w14:textId="77777777" w:rsidR="008D5EA5" w:rsidRPr="00492712" w:rsidRDefault="008D5EA5" w:rsidP="00B9539D">
      <w:pPr>
        <w:tabs>
          <w:tab w:val="left" w:pos="9923"/>
        </w:tabs>
        <w:spacing w:after="0"/>
        <w:ind w:left="-426" w:right="-421" w:firstLine="567"/>
        <w:contextualSpacing/>
        <w:jc w:val="both"/>
        <w:rPr>
          <w:rFonts w:ascii="GHEA Grapalat" w:hAnsi="GHEA Grapalat" w:cs="Sylfaen"/>
          <w:b/>
          <w:bCs/>
          <w:iCs/>
          <w:sz w:val="24"/>
          <w:szCs w:val="24"/>
          <w:u w:val="single"/>
          <w:lang w:val="hy-AM"/>
        </w:rPr>
      </w:pPr>
      <w:r w:rsidRPr="00492712">
        <w:rPr>
          <w:rFonts w:ascii="GHEA Grapalat" w:hAnsi="GHEA Grapalat"/>
          <w:b/>
          <w:bCs/>
          <w:iCs/>
          <w:sz w:val="24"/>
          <w:szCs w:val="24"/>
          <w:u w:val="single"/>
          <w:lang w:val="hy-AM"/>
        </w:rPr>
        <w:t xml:space="preserve">2. </w:t>
      </w:r>
      <w:r w:rsidRPr="00492712">
        <w:rPr>
          <w:rFonts w:ascii="GHEA Grapalat" w:hAnsi="GHEA Grapalat" w:cs="Sylfaen"/>
          <w:b/>
          <w:bCs/>
          <w:iCs/>
          <w:sz w:val="24"/>
          <w:szCs w:val="24"/>
          <w:u w:val="single"/>
          <w:lang w:val="hy-AM"/>
        </w:rPr>
        <w:t>Վճռաբեկ</w:t>
      </w:r>
      <w:r w:rsidRPr="00492712">
        <w:rPr>
          <w:rFonts w:ascii="GHEA Grapalat" w:hAnsi="GHEA Grapalat"/>
          <w:b/>
          <w:bCs/>
          <w:iCs/>
          <w:sz w:val="24"/>
          <w:szCs w:val="24"/>
          <w:u w:val="single"/>
          <w:lang w:val="hy-AM"/>
        </w:rPr>
        <w:t xml:space="preserve"> </w:t>
      </w:r>
      <w:r w:rsidRPr="00492712">
        <w:rPr>
          <w:rFonts w:ascii="GHEA Grapalat" w:hAnsi="GHEA Grapalat" w:cs="Sylfaen"/>
          <w:b/>
          <w:bCs/>
          <w:iCs/>
          <w:sz w:val="24"/>
          <w:szCs w:val="24"/>
          <w:u w:val="single"/>
          <w:lang w:val="hy-AM"/>
        </w:rPr>
        <w:t>բողոքի</w:t>
      </w:r>
      <w:r w:rsidRPr="00492712">
        <w:rPr>
          <w:rFonts w:ascii="GHEA Grapalat" w:hAnsi="GHEA Grapalat"/>
          <w:b/>
          <w:bCs/>
          <w:iCs/>
          <w:sz w:val="24"/>
          <w:szCs w:val="24"/>
          <w:u w:val="single"/>
          <w:lang w:val="hy-AM"/>
        </w:rPr>
        <w:t xml:space="preserve"> </w:t>
      </w:r>
      <w:r w:rsidRPr="00492712">
        <w:rPr>
          <w:rFonts w:ascii="GHEA Grapalat" w:hAnsi="GHEA Grapalat" w:cs="Sylfaen"/>
          <w:b/>
          <w:bCs/>
          <w:iCs/>
          <w:sz w:val="24"/>
          <w:szCs w:val="24"/>
          <w:u w:val="single"/>
          <w:lang w:val="hy-AM"/>
        </w:rPr>
        <w:t>հիմքը</w:t>
      </w:r>
      <w:r w:rsidRPr="00492712">
        <w:rPr>
          <w:rFonts w:ascii="GHEA Grapalat" w:hAnsi="GHEA Grapalat"/>
          <w:b/>
          <w:bCs/>
          <w:iCs/>
          <w:sz w:val="24"/>
          <w:szCs w:val="24"/>
          <w:u w:val="single"/>
          <w:lang w:val="hy-AM"/>
        </w:rPr>
        <w:t xml:space="preserve">, </w:t>
      </w:r>
      <w:r w:rsidRPr="00492712">
        <w:rPr>
          <w:rFonts w:ascii="GHEA Grapalat" w:hAnsi="GHEA Grapalat" w:cs="Sylfaen"/>
          <w:b/>
          <w:bCs/>
          <w:iCs/>
          <w:sz w:val="24"/>
          <w:szCs w:val="24"/>
          <w:u w:val="single"/>
          <w:lang w:val="hy-AM"/>
        </w:rPr>
        <w:t>հիմնավորումները</w:t>
      </w:r>
      <w:r w:rsidRPr="00492712">
        <w:rPr>
          <w:rFonts w:ascii="GHEA Grapalat" w:hAnsi="GHEA Grapalat"/>
          <w:b/>
          <w:bCs/>
          <w:iCs/>
          <w:sz w:val="24"/>
          <w:szCs w:val="24"/>
          <w:u w:val="single"/>
          <w:lang w:val="hy-AM"/>
        </w:rPr>
        <w:t xml:space="preserve"> </w:t>
      </w:r>
      <w:r w:rsidRPr="00492712">
        <w:rPr>
          <w:rFonts w:ascii="GHEA Grapalat" w:hAnsi="GHEA Grapalat" w:cs="Sylfaen"/>
          <w:b/>
          <w:bCs/>
          <w:iCs/>
          <w:sz w:val="24"/>
          <w:szCs w:val="24"/>
          <w:u w:val="single"/>
          <w:lang w:val="hy-AM"/>
        </w:rPr>
        <w:t>և</w:t>
      </w:r>
      <w:r w:rsidRPr="00492712">
        <w:rPr>
          <w:rFonts w:ascii="GHEA Grapalat" w:hAnsi="GHEA Grapalat"/>
          <w:b/>
          <w:bCs/>
          <w:iCs/>
          <w:sz w:val="24"/>
          <w:szCs w:val="24"/>
          <w:u w:val="single"/>
          <w:lang w:val="hy-AM"/>
        </w:rPr>
        <w:t xml:space="preserve"> </w:t>
      </w:r>
      <w:r w:rsidRPr="00492712">
        <w:rPr>
          <w:rFonts w:ascii="GHEA Grapalat" w:hAnsi="GHEA Grapalat" w:cs="Sylfaen"/>
          <w:b/>
          <w:bCs/>
          <w:iCs/>
          <w:sz w:val="24"/>
          <w:szCs w:val="24"/>
          <w:u w:val="single"/>
          <w:lang w:val="hy-AM"/>
        </w:rPr>
        <w:t>պահանջը.</w:t>
      </w:r>
    </w:p>
    <w:p w14:paraId="5D5FA577" w14:textId="77777777"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sz w:val="24"/>
          <w:szCs w:val="24"/>
          <w:lang w:val="hy-AM"/>
        </w:rPr>
        <w:t xml:space="preserve">Սույն վճռաբեկ բողոքը քննվում է հետևյալ հիմքի սահմաններում ներքոհիշյալ հիմնավորումներով. </w:t>
      </w:r>
    </w:p>
    <w:p w14:paraId="395BBE1E" w14:textId="3C0BFD94" w:rsidR="008D5EA5" w:rsidRPr="00CE2DE5" w:rsidRDefault="008D5EA5" w:rsidP="00B9539D">
      <w:pPr>
        <w:tabs>
          <w:tab w:val="left" w:pos="9923"/>
        </w:tabs>
        <w:spacing w:after="0"/>
        <w:ind w:left="-426" w:right="-421" w:firstLine="567"/>
        <w:contextualSpacing/>
        <w:jc w:val="both"/>
        <w:rPr>
          <w:rFonts w:ascii="GHEA Grapalat" w:hAnsi="GHEA Grapalat" w:cs="Sylfaen"/>
          <w:i/>
          <w:iCs/>
          <w:sz w:val="24"/>
          <w:szCs w:val="24"/>
          <w:lang w:val="hy-AM"/>
        </w:rPr>
      </w:pPr>
      <w:r w:rsidRPr="00CE2DE5">
        <w:rPr>
          <w:rFonts w:ascii="GHEA Grapalat" w:hAnsi="GHEA Grapalat" w:cs="Sylfaen"/>
          <w:i/>
          <w:iCs/>
          <w:sz w:val="24"/>
          <w:szCs w:val="24"/>
          <w:lang w:val="hy-AM"/>
        </w:rPr>
        <w:t xml:space="preserve">Վերաքննիչ դատարանը խախտել է </w:t>
      </w:r>
      <w:r w:rsidR="004137B3" w:rsidRPr="00CE2DE5">
        <w:rPr>
          <w:rFonts w:ascii="GHEA Grapalat" w:hAnsi="GHEA Grapalat" w:cs="Sylfaen"/>
          <w:i/>
          <w:iCs/>
          <w:sz w:val="24"/>
          <w:szCs w:val="24"/>
          <w:lang w:val="hy-AM"/>
        </w:rPr>
        <w:t>ՀՀ աշխատանքային օրենսգրքի 265-րդ հոդվածը</w:t>
      </w:r>
      <w:r w:rsidRPr="00CE2DE5">
        <w:rPr>
          <w:rFonts w:ascii="GHEA Grapalat" w:hAnsi="GHEA Grapalat" w:cs="Sylfaen"/>
          <w:i/>
          <w:iCs/>
          <w:sz w:val="24"/>
          <w:szCs w:val="24"/>
          <w:lang w:val="hy-AM"/>
        </w:rPr>
        <w:t>։</w:t>
      </w:r>
    </w:p>
    <w:p w14:paraId="25FCB482" w14:textId="77777777" w:rsidR="00356B0C" w:rsidRPr="00CE2DE5" w:rsidRDefault="00356B0C" w:rsidP="00B9539D">
      <w:pPr>
        <w:tabs>
          <w:tab w:val="left" w:pos="9923"/>
        </w:tabs>
        <w:spacing w:after="0"/>
        <w:ind w:left="-426" w:right="-421" w:firstLine="567"/>
        <w:contextualSpacing/>
        <w:jc w:val="both"/>
        <w:rPr>
          <w:rFonts w:ascii="GHEA Grapalat" w:hAnsi="GHEA Grapalat" w:cs="Sylfaen"/>
          <w:sz w:val="14"/>
          <w:szCs w:val="14"/>
          <w:lang w:val="hy-AM"/>
        </w:rPr>
      </w:pPr>
    </w:p>
    <w:p w14:paraId="0F99505B" w14:textId="72F03AC2"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sz w:val="24"/>
          <w:szCs w:val="24"/>
          <w:lang w:val="hy-AM"/>
        </w:rPr>
        <w:t>Վերաքննիչ դատարան</w:t>
      </w:r>
      <w:r w:rsidR="005628B1">
        <w:rPr>
          <w:rFonts w:ascii="GHEA Grapalat" w:hAnsi="GHEA Grapalat" w:cs="Sylfaen"/>
          <w:sz w:val="24"/>
          <w:szCs w:val="24"/>
          <w:lang w:val="hy-AM"/>
        </w:rPr>
        <w:t>ը եկել է սխալ եզրահանգման Լուսինե Ղազարյանի խախտված իրավունքների վերականգնման մասով, քանի որ,</w:t>
      </w:r>
      <w:r w:rsidR="00726B6F" w:rsidRPr="00492712">
        <w:rPr>
          <w:rFonts w:ascii="GHEA Grapalat" w:hAnsi="GHEA Grapalat" w:cs="Sylfaen"/>
          <w:sz w:val="24"/>
          <w:szCs w:val="24"/>
          <w:lang w:val="hy-AM"/>
        </w:rPr>
        <w:t xml:space="preserve"> ի հեճուկս ՀՀ աշխատանքային օրենսգրքի 265-րդ հոդվածի, անվավեր ճանաչելով աշխատանքից ազատման հրամանը</w:t>
      </w:r>
      <w:r w:rsidR="00356B0C">
        <w:rPr>
          <w:rFonts w:ascii="GHEA Grapalat" w:hAnsi="GHEA Grapalat" w:cs="Sylfaen"/>
          <w:sz w:val="24"/>
          <w:szCs w:val="24"/>
          <w:lang w:val="hy-AM"/>
        </w:rPr>
        <w:t xml:space="preserve">՝ Վերաքննիչ դատարանը, </w:t>
      </w:r>
      <w:r w:rsidR="00726B6F" w:rsidRPr="00492712">
        <w:rPr>
          <w:rFonts w:ascii="GHEA Grapalat" w:hAnsi="GHEA Grapalat" w:cs="Sylfaen"/>
          <w:sz w:val="24"/>
          <w:szCs w:val="24"/>
          <w:lang w:val="hy-AM"/>
        </w:rPr>
        <w:t>որպես հայցվորի իրավունքների վերականգնում</w:t>
      </w:r>
      <w:r w:rsidR="00356B0C">
        <w:rPr>
          <w:rFonts w:ascii="GHEA Grapalat" w:hAnsi="GHEA Grapalat" w:cs="Sylfaen"/>
          <w:sz w:val="24"/>
          <w:szCs w:val="24"/>
          <w:lang w:val="hy-AM"/>
        </w:rPr>
        <w:t>,</w:t>
      </w:r>
      <w:r w:rsidR="00726B6F" w:rsidRPr="00492712">
        <w:rPr>
          <w:rFonts w:ascii="GHEA Grapalat" w:hAnsi="GHEA Grapalat" w:cs="Sylfaen"/>
          <w:sz w:val="24"/>
          <w:szCs w:val="24"/>
          <w:lang w:val="hy-AM"/>
        </w:rPr>
        <w:t xml:space="preserve"> կիրառել է միայ</w:t>
      </w:r>
      <w:r w:rsidR="004878DF" w:rsidRPr="00492712">
        <w:rPr>
          <w:rFonts w:ascii="GHEA Grapalat" w:hAnsi="GHEA Grapalat" w:cs="Sylfaen"/>
          <w:sz w:val="24"/>
          <w:szCs w:val="24"/>
          <w:lang w:val="hy-AM"/>
        </w:rPr>
        <w:t>ն</w:t>
      </w:r>
      <w:r w:rsidR="00726B6F" w:rsidRPr="00492712">
        <w:rPr>
          <w:rFonts w:ascii="GHEA Grapalat" w:hAnsi="GHEA Grapalat" w:cs="Sylfaen"/>
          <w:sz w:val="24"/>
          <w:szCs w:val="24"/>
          <w:lang w:val="hy-AM"/>
        </w:rPr>
        <w:t xml:space="preserve"> հարկադիր պարապուրդի ընթացքի համար միջին աշխատավարձի բռնագանձումը, և նշելով հայցվորի՝ իր նախկին պաշտոնում վերականգնվելու անհնարինությունը, այդ ածանցյալ պահանջը մերժել է, առանց այլընտրանքի՝ փոխհատուցման հարցի քննարկման</w:t>
      </w:r>
      <w:r w:rsidRPr="00492712">
        <w:rPr>
          <w:rFonts w:ascii="GHEA Grapalat" w:hAnsi="GHEA Grapalat" w:cs="Sylfaen"/>
          <w:sz w:val="24"/>
          <w:szCs w:val="24"/>
          <w:lang w:val="hy-AM"/>
        </w:rPr>
        <w:t xml:space="preserve">։ </w:t>
      </w:r>
    </w:p>
    <w:p w14:paraId="7B650D42" w14:textId="77777777" w:rsidR="008D5EA5" w:rsidRPr="00492712" w:rsidRDefault="008D5EA5" w:rsidP="00B9539D">
      <w:pPr>
        <w:tabs>
          <w:tab w:val="left" w:pos="9923"/>
        </w:tabs>
        <w:spacing w:after="0"/>
        <w:ind w:left="-426" w:right="-421" w:firstLine="567"/>
        <w:contextualSpacing/>
        <w:jc w:val="both"/>
        <w:rPr>
          <w:rFonts w:ascii="GHEA Grapalat" w:hAnsi="GHEA Grapalat" w:cs="Sylfaen"/>
          <w:sz w:val="14"/>
          <w:szCs w:val="14"/>
          <w:lang w:val="hy-AM"/>
        </w:rPr>
      </w:pPr>
    </w:p>
    <w:p w14:paraId="6EBA965C" w14:textId="5372DB9C"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sz w:val="24"/>
          <w:szCs w:val="24"/>
          <w:lang w:val="hy-AM"/>
        </w:rPr>
        <w:t xml:space="preserve">Վերոգրյալի հիման վրա բողոք բերած անձը պահանջել է </w:t>
      </w:r>
      <w:r w:rsidR="003A2469">
        <w:rPr>
          <w:rFonts w:ascii="GHEA Grapalat" w:hAnsi="GHEA Grapalat" w:cs="Sylfaen"/>
          <w:sz w:val="24"/>
          <w:szCs w:val="24"/>
          <w:lang w:val="hy-AM"/>
        </w:rPr>
        <w:t xml:space="preserve">մասնակի </w:t>
      </w:r>
      <w:r w:rsidRPr="00492712">
        <w:rPr>
          <w:rFonts w:ascii="GHEA Grapalat" w:hAnsi="GHEA Grapalat" w:cs="Sylfaen"/>
          <w:sz w:val="24"/>
          <w:szCs w:val="24"/>
          <w:lang w:val="hy-AM"/>
        </w:rPr>
        <w:t xml:space="preserve">բեկանել Վերաքննիչ դատարանի </w:t>
      </w:r>
      <w:r w:rsidR="004137B3" w:rsidRPr="00492712">
        <w:rPr>
          <w:rFonts w:ascii="GHEA Grapalat" w:hAnsi="GHEA Grapalat"/>
          <w:sz w:val="24"/>
          <w:szCs w:val="24"/>
          <w:lang w:val="hy-AM"/>
        </w:rPr>
        <w:t xml:space="preserve">31.08.2023 </w:t>
      </w:r>
      <w:r w:rsidRPr="00492712">
        <w:rPr>
          <w:rFonts w:ascii="GHEA Grapalat" w:hAnsi="GHEA Grapalat" w:cs="Sylfaen"/>
          <w:sz w:val="24"/>
          <w:szCs w:val="24"/>
          <w:lang w:val="hy-AM"/>
        </w:rPr>
        <w:t xml:space="preserve">թվականի որոշումը և </w:t>
      </w:r>
      <w:r w:rsidR="004137B3" w:rsidRPr="00492712">
        <w:rPr>
          <w:rFonts w:ascii="GHEA Grapalat" w:hAnsi="GHEA Grapalat" w:cs="Sylfaen"/>
          <w:sz w:val="24"/>
          <w:szCs w:val="24"/>
          <w:lang w:val="hy-AM"/>
        </w:rPr>
        <w:t>գործն ուղարկել ստորադաս դատարան նոր քննության</w:t>
      </w:r>
      <w:r w:rsidRPr="00492712">
        <w:rPr>
          <w:rFonts w:ascii="GHEA Grapalat" w:hAnsi="GHEA Grapalat" w:cs="Sylfaen"/>
          <w:sz w:val="24"/>
          <w:szCs w:val="24"/>
          <w:lang w:val="hy-AM"/>
        </w:rPr>
        <w:t>։</w:t>
      </w:r>
    </w:p>
    <w:p w14:paraId="07272B28" w14:textId="77777777" w:rsidR="008D5EA5" w:rsidRPr="00492712" w:rsidRDefault="008D5EA5" w:rsidP="00B9539D">
      <w:pPr>
        <w:tabs>
          <w:tab w:val="left" w:pos="9923"/>
        </w:tabs>
        <w:spacing w:after="0"/>
        <w:ind w:left="-426" w:right="-421" w:firstLine="567"/>
        <w:contextualSpacing/>
        <w:jc w:val="both"/>
        <w:rPr>
          <w:rFonts w:ascii="GHEA Grapalat" w:hAnsi="GHEA Grapalat" w:cs="Sylfaen"/>
          <w:sz w:val="14"/>
          <w:szCs w:val="14"/>
          <w:lang w:val="hy-AM"/>
        </w:rPr>
      </w:pPr>
    </w:p>
    <w:p w14:paraId="04AF4805" w14:textId="77777777" w:rsidR="008D5EA5" w:rsidRPr="00492712" w:rsidRDefault="008D5EA5" w:rsidP="00B9539D">
      <w:pPr>
        <w:tabs>
          <w:tab w:val="left" w:pos="9923"/>
        </w:tabs>
        <w:spacing w:after="0"/>
        <w:ind w:left="-426" w:right="-421" w:firstLine="567"/>
        <w:contextualSpacing/>
        <w:jc w:val="both"/>
        <w:rPr>
          <w:rFonts w:ascii="GHEA Grapalat" w:hAnsi="GHEA Grapalat"/>
          <w:b/>
          <w:bCs/>
          <w:iCs/>
          <w:sz w:val="24"/>
          <w:szCs w:val="24"/>
          <w:u w:val="single"/>
          <w:lang w:val="hy-AM"/>
        </w:rPr>
      </w:pPr>
      <w:r w:rsidRPr="00492712">
        <w:rPr>
          <w:rFonts w:ascii="GHEA Grapalat" w:hAnsi="GHEA Grapalat"/>
          <w:b/>
          <w:bCs/>
          <w:iCs/>
          <w:sz w:val="24"/>
          <w:szCs w:val="24"/>
          <w:u w:val="single"/>
          <w:lang w:val="hy-AM"/>
        </w:rPr>
        <w:t>3. Վճռաբեկ բողոքի քննության համար նշանակություն ունեցող փաստերը.</w:t>
      </w:r>
    </w:p>
    <w:p w14:paraId="536A9AEB" w14:textId="77777777"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sz w:val="24"/>
          <w:szCs w:val="24"/>
          <w:lang w:val="hy-AM"/>
        </w:rPr>
        <w:t>Վճռաբեկ բողոքի քննության համար էական նշանակություն ունեն հետևյալ փաստերը.</w:t>
      </w:r>
    </w:p>
    <w:p w14:paraId="3BC5FE91" w14:textId="1C880ED3"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b/>
          <w:bCs/>
          <w:sz w:val="24"/>
          <w:szCs w:val="24"/>
          <w:lang w:val="hy-AM"/>
        </w:rPr>
        <w:t>1.</w:t>
      </w:r>
      <w:r w:rsidRPr="00492712">
        <w:rPr>
          <w:rFonts w:ascii="GHEA Grapalat" w:hAnsi="GHEA Grapalat" w:cs="Sylfaen"/>
          <w:sz w:val="24"/>
          <w:szCs w:val="24"/>
          <w:lang w:val="hy-AM"/>
        </w:rPr>
        <w:t xml:space="preserve"> </w:t>
      </w:r>
      <w:r w:rsidR="000E720A" w:rsidRPr="00492712">
        <w:rPr>
          <w:rFonts w:ascii="GHEA Grapalat" w:hAnsi="GHEA Grapalat" w:cs="Sylfaen"/>
          <w:sz w:val="24"/>
          <w:szCs w:val="24"/>
          <w:lang w:val="hy-AM"/>
        </w:rPr>
        <w:t xml:space="preserve">ՀՀ վարչապետի 10.06.2021 թվականի «Հայաստանի Հանրապետության վարչապետի 2018 թվականի հունիսի 11-ի թիվ 745-Լ որոշման մեջ փոփոխություններ և լրացումներ կատարելու մասին» թիվ 636-Լ որոշման 1-ին կետի 1-ին ենթակետով որոշվել է </w:t>
      </w:r>
      <w:r w:rsidR="00692546">
        <w:rPr>
          <w:rFonts w:ascii="GHEA Grapalat" w:hAnsi="GHEA Grapalat" w:cs="Sylfaen"/>
          <w:sz w:val="24"/>
          <w:szCs w:val="24"/>
          <w:lang w:val="hy-AM"/>
        </w:rPr>
        <w:t>Ն</w:t>
      </w:r>
      <w:r w:rsidR="000E720A" w:rsidRPr="00492712">
        <w:rPr>
          <w:rFonts w:ascii="GHEA Grapalat" w:hAnsi="GHEA Grapalat" w:cs="Sylfaen"/>
          <w:sz w:val="24"/>
          <w:szCs w:val="24"/>
          <w:lang w:val="hy-AM"/>
        </w:rPr>
        <w:t xml:space="preserve">ախարարության կառուցվածքում կատարել հետևյալ փոփոխությունը՝ նախարարության կառուցվածքում ընդգրկված, նախարարության հիմնական մասնագիտական կառուցվածքային ստորաբաժանում հանդիսացող լիցենզիաների, թույլտվությունների և համաձայնեցումների վարչությունը բաժանել՝ ստեղծելով ա. ջրային ռեսուրսների կառավարման վարչություն, բ. կենսառեսուրսների կառավարման վարչություն, գ. թափոնների և մթնոլորտ արտանետումների կառավարման վարչություն </w:t>
      </w:r>
      <w:r w:rsidRPr="00CE2DE5">
        <w:rPr>
          <w:rFonts w:ascii="GHEA Grapalat" w:hAnsi="GHEA Grapalat" w:cs="Sylfaen"/>
          <w:b/>
          <w:bCs/>
          <w:sz w:val="24"/>
          <w:szCs w:val="24"/>
          <w:lang w:val="hy-AM"/>
        </w:rPr>
        <w:t>(հատոր 1-ին, գ</w:t>
      </w:r>
      <w:r w:rsidRPr="00CE2DE5">
        <w:rPr>
          <w:rFonts w:ascii="Cambria Math" w:hAnsi="Cambria Math" w:cs="Cambria Math"/>
          <w:b/>
          <w:bCs/>
          <w:sz w:val="24"/>
          <w:szCs w:val="24"/>
          <w:lang w:val="hy-AM"/>
        </w:rPr>
        <w:t>․</w:t>
      </w:r>
      <w:r w:rsidRPr="00CE2DE5">
        <w:rPr>
          <w:rFonts w:ascii="GHEA Grapalat" w:hAnsi="GHEA Grapalat" w:cs="GHEA Grapalat"/>
          <w:b/>
          <w:bCs/>
          <w:sz w:val="24"/>
          <w:szCs w:val="24"/>
          <w:lang w:val="hy-AM"/>
        </w:rPr>
        <w:t>թ</w:t>
      </w:r>
      <w:r w:rsidRPr="00CE2DE5">
        <w:rPr>
          <w:rFonts w:ascii="Cambria Math" w:hAnsi="Cambria Math" w:cs="Cambria Math"/>
          <w:b/>
          <w:bCs/>
          <w:sz w:val="24"/>
          <w:szCs w:val="24"/>
          <w:lang w:val="hy-AM"/>
        </w:rPr>
        <w:t>․</w:t>
      </w:r>
      <w:r w:rsidRPr="00CE2DE5">
        <w:rPr>
          <w:rFonts w:ascii="GHEA Grapalat" w:hAnsi="GHEA Grapalat" w:cs="Sylfaen"/>
          <w:b/>
          <w:bCs/>
          <w:sz w:val="24"/>
          <w:szCs w:val="24"/>
          <w:lang w:val="hy-AM"/>
        </w:rPr>
        <w:t xml:space="preserve"> </w:t>
      </w:r>
      <w:r w:rsidR="000E720A" w:rsidRPr="00CE2DE5">
        <w:rPr>
          <w:rFonts w:ascii="GHEA Grapalat" w:hAnsi="GHEA Grapalat" w:cs="Sylfaen"/>
          <w:b/>
          <w:bCs/>
          <w:sz w:val="24"/>
          <w:szCs w:val="24"/>
          <w:lang w:val="hy-AM"/>
        </w:rPr>
        <w:t>50-51</w:t>
      </w:r>
      <w:r w:rsidRPr="00CE2DE5">
        <w:rPr>
          <w:rFonts w:ascii="GHEA Grapalat" w:hAnsi="GHEA Grapalat" w:cs="Sylfaen"/>
          <w:b/>
          <w:bCs/>
          <w:sz w:val="24"/>
          <w:szCs w:val="24"/>
          <w:lang w:val="hy-AM"/>
        </w:rPr>
        <w:t>)</w:t>
      </w:r>
      <w:r w:rsidR="00CE2DE5" w:rsidRPr="00CE2DE5">
        <w:rPr>
          <w:rFonts w:ascii="GHEA Grapalat" w:hAnsi="GHEA Grapalat" w:cs="Sylfaen"/>
          <w:sz w:val="24"/>
          <w:szCs w:val="24"/>
          <w:lang w:val="hy-AM"/>
        </w:rPr>
        <w:t>։</w:t>
      </w:r>
    </w:p>
    <w:p w14:paraId="35C3C84F" w14:textId="335A6586" w:rsidR="008D5EA5" w:rsidRPr="00CE2DE5"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b/>
          <w:bCs/>
          <w:sz w:val="24"/>
          <w:szCs w:val="24"/>
          <w:lang w:val="hy-AM"/>
        </w:rPr>
        <w:lastRenderedPageBreak/>
        <w:t>2.</w:t>
      </w:r>
      <w:r w:rsidRPr="00492712">
        <w:rPr>
          <w:rFonts w:ascii="GHEA Grapalat" w:hAnsi="GHEA Grapalat" w:cs="Sylfaen"/>
          <w:sz w:val="24"/>
          <w:szCs w:val="24"/>
          <w:lang w:val="hy-AM"/>
        </w:rPr>
        <w:t xml:space="preserve"> </w:t>
      </w:r>
      <w:r w:rsidR="008F3D00">
        <w:rPr>
          <w:rFonts w:ascii="GHEA Grapalat" w:hAnsi="GHEA Grapalat" w:cs="Sylfaen"/>
          <w:sz w:val="24"/>
          <w:szCs w:val="24"/>
          <w:lang w:val="hy-AM"/>
        </w:rPr>
        <w:t xml:space="preserve">    </w:t>
      </w:r>
      <w:r w:rsidR="000E720A" w:rsidRPr="00492712">
        <w:rPr>
          <w:rFonts w:ascii="GHEA Grapalat" w:hAnsi="GHEA Grapalat" w:cs="Sylfaen"/>
          <w:sz w:val="24"/>
          <w:szCs w:val="24"/>
          <w:lang w:val="hy-AM"/>
        </w:rPr>
        <w:t xml:space="preserve">ՀՀ շրջակա միջավայրի նախարարի 08.09.2021 թվականի թիվ 343-Լ հրամանով հրամայվել է հաստատել </w:t>
      </w:r>
      <w:r w:rsidR="00492712" w:rsidRPr="00492712">
        <w:rPr>
          <w:rFonts w:ascii="GHEA Grapalat" w:hAnsi="GHEA Grapalat" w:cs="Sylfaen"/>
          <w:sz w:val="24"/>
          <w:szCs w:val="24"/>
          <w:lang w:val="hy-AM"/>
        </w:rPr>
        <w:t>Նախարարության</w:t>
      </w:r>
      <w:r w:rsidR="000E720A" w:rsidRPr="00492712">
        <w:rPr>
          <w:rFonts w:ascii="GHEA Grapalat" w:hAnsi="GHEA Grapalat" w:cs="Sylfaen"/>
          <w:sz w:val="24"/>
          <w:szCs w:val="24"/>
          <w:lang w:val="hy-AM"/>
        </w:rPr>
        <w:t xml:space="preserve"> հաստիքացուցակը՝ համաձայն հավելվածի, որի 13-րդ կետով հաստատվել է թափոնների և մթնոլորտ արտանետումների կառավարման վարչության հաստիքացուցակը՝ վարչության պետի մեկ հաստիք, գլխավոր մասնագետի 3 հաստիք, ավագ մասնագետի 2 հաստիք </w:t>
      </w:r>
      <w:r w:rsidRPr="00CE2DE5">
        <w:rPr>
          <w:rFonts w:ascii="GHEA Grapalat" w:hAnsi="GHEA Grapalat" w:cs="Sylfaen"/>
          <w:b/>
          <w:bCs/>
          <w:sz w:val="24"/>
          <w:szCs w:val="24"/>
          <w:lang w:val="hy-AM"/>
        </w:rPr>
        <w:t xml:space="preserve">(հատոր </w:t>
      </w:r>
      <w:r w:rsidR="000E720A" w:rsidRPr="00CE2DE5">
        <w:rPr>
          <w:rFonts w:ascii="GHEA Grapalat" w:hAnsi="GHEA Grapalat" w:cs="Sylfaen"/>
          <w:b/>
          <w:bCs/>
          <w:sz w:val="24"/>
          <w:szCs w:val="24"/>
          <w:lang w:val="hy-AM"/>
        </w:rPr>
        <w:t>1</w:t>
      </w:r>
      <w:r w:rsidRPr="00CE2DE5">
        <w:rPr>
          <w:rFonts w:ascii="GHEA Grapalat" w:hAnsi="GHEA Grapalat" w:cs="Sylfaen"/>
          <w:b/>
          <w:bCs/>
          <w:sz w:val="24"/>
          <w:szCs w:val="24"/>
          <w:lang w:val="hy-AM"/>
        </w:rPr>
        <w:t>-</w:t>
      </w:r>
      <w:r w:rsidR="000E720A" w:rsidRPr="00CE2DE5">
        <w:rPr>
          <w:rFonts w:ascii="GHEA Grapalat" w:hAnsi="GHEA Grapalat" w:cs="Sylfaen"/>
          <w:b/>
          <w:bCs/>
          <w:sz w:val="24"/>
          <w:szCs w:val="24"/>
          <w:lang w:val="hy-AM"/>
        </w:rPr>
        <w:t>ին</w:t>
      </w:r>
      <w:r w:rsidRPr="00CE2DE5">
        <w:rPr>
          <w:rFonts w:ascii="GHEA Grapalat" w:hAnsi="GHEA Grapalat" w:cs="Sylfaen"/>
          <w:b/>
          <w:bCs/>
          <w:sz w:val="24"/>
          <w:szCs w:val="24"/>
          <w:lang w:val="hy-AM"/>
        </w:rPr>
        <w:t xml:space="preserve">, գ.թ. </w:t>
      </w:r>
      <w:r w:rsidR="000E720A" w:rsidRPr="00CE2DE5">
        <w:rPr>
          <w:rFonts w:ascii="GHEA Grapalat" w:hAnsi="GHEA Grapalat" w:cs="Sylfaen"/>
          <w:b/>
          <w:bCs/>
          <w:sz w:val="24"/>
          <w:szCs w:val="24"/>
          <w:lang w:val="hy-AM"/>
        </w:rPr>
        <w:t>64-70</w:t>
      </w:r>
      <w:r w:rsidRPr="00CE2DE5">
        <w:rPr>
          <w:rFonts w:ascii="GHEA Grapalat" w:hAnsi="GHEA Grapalat" w:cs="Sylfaen"/>
          <w:b/>
          <w:bCs/>
          <w:sz w:val="24"/>
          <w:szCs w:val="24"/>
          <w:lang w:val="hy-AM"/>
        </w:rPr>
        <w:t>)</w:t>
      </w:r>
      <w:r w:rsidR="00CE2DE5" w:rsidRPr="00CE2DE5">
        <w:rPr>
          <w:rFonts w:ascii="GHEA Grapalat" w:hAnsi="GHEA Grapalat" w:cs="Sylfaen"/>
          <w:sz w:val="24"/>
          <w:szCs w:val="24"/>
          <w:lang w:val="hy-AM"/>
        </w:rPr>
        <w:t>։</w:t>
      </w:r>
    </w:p>
    <w:p w14:paraId="32E84B0D" w14:textId="06BB3B72"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b/>
          <w:bCs/>
          <w:sz w:val="24"/>
          <w:szCs w:val="24"/>
          <w:lang w:val="hy-AM"/>
        </w:rPr>
        <w:t>3.</w:t>
      </w:r>
      <w:r w:rsidRPr="00492712">
        <w:rPr>
          <w:rFonts w:ascii="GHEA Grapalat" w:hAnsi="GHEA Grapalat" w:cs="Sylfaen"/>
          <w:sz w:val="24"/>
          <w:szCs w:val="24"/>
          <w:lang w:val="hy-AM"/>
        </w:rPr>
        <w:t xml:space="preserve"> </w:t>
      </w:r>
      <w:r w:rsidR="008F3D00">
        <w:rPr>
          <w:rFonts w:ascii="GHEA Grapalat" w:hAnsi="GHEA Grapalat" w:cs="Sylfaen"/>
          <w:sz w:val="24"/>
          <w:szCs w:val="24"/>
          <w:lang w:val="hy-AM"/>
        </w:rPr>
        <w:t xml:space="preserve"> </w:t>
      </w:r>
      <w:r w:rsidR="00492712" w:rsidRPr="00492712">
        <w:rPr>
          <w:rFonts w:ascii="GHEA Grapalat" w:hAnsi="GHEA Grapalat" w:cs="Sylfaen"/>
          <w:sz w:val="24"/>
          <w:szCs w:val="24"/>
          <w:lang w:val="hy-AM"/>
        </w:rPr>
        <w:t>Ն</w:t>
      </w:r>
      <w:r w:rsidR="000E720A" w:rsidRPr="00492712">
        <w:rPr>
          <w:rFonts w:ascii="GHEA Grapalat" w:hAnsi="GHEA Grapalat" w:cs="Sylfaen"/>
          <w:sz w:val="24"/>
          <w:szCs w:val="24"/>
          <w:lang w:val="hy-AM"/>
        </w:rPr>
        <w:t xml:space="preserve">ախարարության գլխավոր քարտուղարի 08.09.2021 թվականի թիվ 533-Լ հրամանով </w:t>
      </w:r>
      <w:r w:rsidR="00492712" w:rsidRPr="00492712">
        <w:rPr>
          <w:rFonts w:ascii="GHEA Grapalat" w:hAnsi="GHEA Grapalat" w:cs="Sylfaen"/>
          <w:sz w:val="24"/>
          <w:szCs w:val="24"/>
          <w:lang w:val="hy-AM"/>
        </w:rPr>
        <w:t>Ն</w:t>
      </w:r>
      <w:r w:rsidR="000E720A" w:rsidRPr="00492712">
        <w:rPr>
          <w:rFonts w:ascii="GHEA Grapalat" w:hAnsi="GHEA Grapalat" w:cs="Sylfaen"/>
          <w:sz w:val="24"/>
          <w:szCs w:val="24"/>
          <w:lang w:val="hy-AM"/>
        </w:rPr>
        <w:t xml:space="preserve">ախարարության գլխավոր քարտուղարի </w:t>
      </w:r>
      <w:r w:rsidR="00492712" w:rsidRPr="00492712">
        <w:rPr>
          <w:rFonts w:ascii="GHEA Grapalat" w:hAnsi="GHEA Grapalat" w:cs="Sylfaen"/>
          <w:sz w:val="24"/>
          <w:szCs w:val="24"/>
          <w:lang w:val="hy-AM"/>
        </w:rPr>
        <w:t>10</w:t>
      </w:r>
      <w:r w:rsidR="00492712" w:rsidRPr="00492712">
        <w:rPr>
          <w:rFonts w:ascii="Cambria Math" w:hAnsi="Cambria Math" w:cs="Cambria Math"/>
          <w:sz w:val="24"/>
          <w:szCs w:val="24"/>
          <w:lang w:val="hy-AM"/>
        </w:rPr>
        <w:t>․</w:t>
      </w:r>
      <w:r w:rsidR="00492712" w:rsidRPr="00492712">
        <w:rPr>
          <w:rFonts w:ascii="GHEA Grapalat" w:hAnsi="GHEA Grapalat" w:cs="Sylfaen"/>
          <w:sz w:val="24"/>
          <w:szCs w:val="24"/>
          <w:lang w:val="hy-AM"/>
        </w:rPr>
        <w:t>01</w:t>
      </w:r>
      <w:r w:rsidR="00492712" w:rsidRPr="00492712">
        <w:rPr>
          <w:rFonts w:ascii="Cambria Math" w:hAnsi="Cambria Math" w:cs="Cambria Math"/>
          <w:sz w:val="24"/>
          <w:szCs w:val="24"/>
          <w:lang w:val="hy-AM"/>
        </w:rPr>
        <w:t>․</w:t>
      </w:r>
      <w:r w:rsidR="000E720A" w:rsidRPr="00492712">
        <w:rPr>
          <w:rFonts w:ascii="GHEA Grapalat" w:hAnsi="GHEA Grapalat" w:cs="Sylfaen"/>
          <w:sz w:val="24"/>
          <w:szCs w:val="24"/>
          <w:lang w:val="hy-AM"/>
        </w:rPr>
        <w:t>2020 թվականի «Շրջակա միջավայրի նախարարության քաղաքացիական ծառայության անվանացանկը հաստատելու և բնապահպանության նախարարության գլխավոր քարտուղարի 2018թ.-ի օգոստոսի 15-ի թիվ 475-Լ հրամանն ուժը կ</w:t>
      </w:r>
      <w:r w:rsidR="00D0154D">
        <w:rPr>
          <w:rFonts w:ascii="GHEA Grapalat" w:hAnsi="GHEA Grapalat" w:cs="Sylfaen"/>
          <w:sz w:val="24"/>
          <w:szCs w:val="24"/>
          <w:lang w:val="hy-AM"/>
        </w:rPr>
        <w:t>ո</w:t>
      </w:r>
      <w:r w:rsidR="000E720A" w:rsidRPr="00492712">
        <w:rPr>
          <w:rFonts w:ascii="GHEA Grapalat" w:hAnsi="GHEA Grapalat" w:cs="Sylfaen"/>
          <w:sz w:val="24"/>
          <w:szCs w:val="24"/>
          <w:lang w:val="hy-AM"/>
        </w:rPr>
        <w:t>րցրած ճանաչելու մասին» թիվ 5-Լ հրամանի հավելվածում կատար</w:t>
      </w:r>
      <w:r w:rsidR="00DD1C15">
        <w:rPr>
          <w:rFonts w:ascii="GHEA Grapalat" w:hAnsi="GHEA Grapalat" w:cs="Sylfaen"/>
          <w:sz w:val="24"/>
          <w:szCs w:val="24"/>
          <w:lang w:val="hy-AM"/>
        </w:rPr>
        <w:t>վ</w:t>
      </w:r>
      <w:r w:rsidR="000E720A" w:rsidRPr="00492712">
        <w:rPr>
          <w:rFonts w:ascii="GHEA Grapalat" w:hAnsi="GHEA Grapalat" w:cs="Sylfaen"/>
          <w:sz w:val="24"/>
          <w:szCs w:val="24"/>
          <w:lang w:val="hy-AM"/>
        </w:rPr>
        <w:t xml:space="preserve">ել </w:t>
      </w:r>
      <w:r w:rsidR="00DD1C15">
        <w:rPr>
          <w:rFonts w:ascii="GHEA Grapalat" w:hAnsi="GHEA Grapalat" w:cs="Sylfaen"/>
          <w:sz w:val="24"/>
          <w:szCs w:val="24"/>
          <w:lang w:val="hy-AM"/>
        </w:rPr>
        <w:t xml:space="preserve">են </w:t>
      </w:r>
      <w:r w:rsidR="000E720A" w:rsidRPr="00492712">
        <w:rPr>
          <w:rFonts w:ascii="GHEA Grapalat" w:hAnsi="GHEA Grapalat" w:cs="Sylfaen"/>
          <w:sz w:val="24"/>
          <w:szCs w:val="24"/>
          <w:lang w:val="hy-AM"/>
        </w:rPr>
        <w:t xml:space="preserve">հետևյալ լրացումները և փոփոխությունները. հրամանի հավելվածը </w:t>
      </w:r>
      <w:r w:rsidR="00DD1C15" w:rsidRPr="00492712">
        <w:rPr>
          <w:rFonts w:ascii="GHEA Grapalat" w:hAnsi="GHEA Grapalat" w:cs="Sylfaen"/>
          <w:sz w:val="24"/>
          <w:szCs w:val="24"/>
          <w:lang w:val="hy-AM"/>
        </w:rPr>
        <w:t>լրաց</w:t>
      </w:r>
      <w:r w:rsidR="00DD1C15">
        <w:rPr>
          <w:rFonts w:ascii="GHEA Grapalat" w:hAnsi="GHEA Grapalat" w:cs="Sylfaen"/>
          <w:sz w:val="24"/>
          <w:szCs w:val="24"/>
          <w:lang w:val="hy-AM"/>
        </w:rPr>
        <w:t>վ</w:t>
      </w:r>
      <w:r w:rsidR="00DD1C15" w:rsidRPr="00492712">
        <w:rPr>
          <w:rFonts w:ascii="GHEA Grapalat" w:hAnsi="GHEA Grapalat" w:cs="Sylfaen"/>
          <w:sz w:val="24"/>
          <w:szCs w:val="24"/>
          <w:lang w:val="hy-AM"/>
        </w:rPr>
        <w:t xml:space="preserve">ել </w:t>
      </w:r>
      <w:r w:rsidR="00DD1C15">
        <w:rPr>
          <w:rFonts w:ascii="GHEA Grapalat" w:hAnsi="GHEA Grapalat" w:cs="Sylfaen"/>
          <w:sz w:val="24"/>
          <w:szCs w:val="24"/>
          <w:lang w:val="hy-AM"/>
        </w:rPr>
        <w:t xml:space="preserve">է </w:t>
      </w:r>
      <w:r w:rsidR="000E720A" w:rsidRPr="00492712">
        <w:rPr>
          <w:rFonts w:ascii="GHEA Grapalat" w:hAnsi="GHEA Grapalat" w:cs="Sylfaen"/>
          <w:sz w:val="24"/>
          <w:szCs w:val="24"/>
          <w:lang w:val="hy-AM"/>
        </w:rPr>
        <w:t>հետևյալ բովանդակությամբ նոր 33-35-րդ կետերով</w:t>
      </w:r>
      <w:r w:rsidR="00DD1C15">
        <w:rPr>
          <w:rFonts w:ascii="Cambria Math" w:hAnsi="Cambria Math" w:cs="Sylfaen"/>
          <w:sz w:val="24"/>
          <w:szCs w:val="24"/>
          <w:lang w:val="hy-AM"/>
        </w:rPr>
        <w:t>․</w:t>
      </w:r>
      <w:r w:rsidR="00DD1C15" w:rsidRPr="00492712">
        <w:rPr>
          <w:rFonts w:ascii="GHEA Grapalat" w:hAnsi="GHEA Grapalat" w:cs="Sylfaen"/>
          <w:sz w:val="24"/>
          <w:szCs w:val="24"/>
          <w:lang w:val="hy-AM"/>
        </w:rPr>
        <w:t xml:space="preserve"> </w:t>
      </w:r>
      <w:r w:rsidR="000E720A" w:rsidRPr="00492712">
        <w:rPr>
          <w:rFonts w:ascii="GHEA Grapalat" w:hAnsi="GHEA Grapalat" w:cs="Sylfaen"/>
          <w:sz w:val="24"/>
          <w:szCs w:val="24"/>
          <w:lang w:val="hy-AM"/>
        </w:rPr>
        <w:t xml:space="preserve">35-րդ կետ՝ Շրջակա միջավայրի նախարարության թափոնների և մթնոլորտ արտանետումների կառավարման վարչություն՝ Շրջակա միջավայրի նախարարության թափոնների և մթնոլորտ արտանետումների կառավարման վարչության պետ (ծածկագիր՝ </w:t>
      </w:r>
      <w:r w:rsidR="00492712">
        <w:rPr>
          <w:rFonts w:ascii="GHEA Grapalat" w:hAnsi="GHEA Grapalat" w:cs="Sylfaen"/>
          <w:sz w:val="24"/>
          <w:szCs w:val="24"/>
          <w:lang w:val="hy-AM"/>
        </w:rPr>
        <w:t xml:space="preserve">                           </w:t>
      </w:r>
      <w:r w:rsidR="000E720A" w:rsidRPr="00492712">
        <w:rPr>
          <w:rFonts w:ascii="GHEA Grapalat" w:hAnsi="GHEA Grapalat" w:cs="Sylfaen"/>
          <w:sz w:val="24"/>
          <w:szCs w:val="24"/>
          <w:lang w:val="hy-AM"/>
        </w:rPr>
        <w:t xml:space="preserve">15-32.13-Ղ3-1), Շրջակա միջավայրի նախարարության թափոնների և մթնոլորտ արտանետումների կառավարման վարչության գլխավոր մասնագետ (ծածկագիր՝ </w:t>
      </w:r>
      <w:r w:rsidR="00CE2DE5">
        <w:rPr>
          <w:rFonts w:ascii="GHEA Grapalat" w:hAnsi="GHEA Grapalat" w:cs="Sylfaen"/>
          <w:sz w:val="24"/>
          <w:szCs w:val="24"/>
          <w:lang w:val="hy-AM"/>
        </w:rPr>
        <w:t xml:space="preserve">                      </w:t>
      </w:r>
      <w:r w:rsidR="000E720A" w:rsidRPr="00492712">
        <w:rPr>
          <w:rFonts w:ascii="GHEA Grapalat" w:hAnsi="GHEA Grapalat" w:cs="Sylfaen"/>
          <w:sz w:val="24"/>
          <w:szCs w:val="24"/>
          <w:lang w:val="hy-AM"/>
        </w:rPr>
        <w:t xml:space="preserve">15-32.13-Մ2-1), Շրջակա միջավայրի նախարարության թափոնների և մթնոլորտ արտանետումների կառավարման վարչության գլխավոր մասնագետ (ծածկագիր՝ 15-32.13-Մ2-2), Շրջակա միջավայրի նախարարության թափոնների և մթնոլորտ արտանետումների կառավարման վարչության գլխավոր մասնագետ (ծածկագիր՝ 15-32.13-Մ2-3), Շրջակա միջավայրի նախարարության թափոնների և մթնոլորտ արտանետումների կառավարման վարչության ավագ մասնագետ (ծածկագիր՝ 15-32.13-Մ4-1), Շրջակա միջավայրի նախարարության թափոնների և մթնոլորտ արտանետումների կառավարման վարչության ավագ մասնագետ (ծածկագիր՝ 15-32.13-Մ4-2) </w:t>
      </w:r>
      <w:r w:rsidRPr="00CE2DE5">
        <w:rPr>
          <w:rFonts w:ascii="GHEA Grapalat" w:hAnsi="GHEA Grapalat" w:cs="Sylfaen"/>
          <w:b/>
          <w:bCs/>
          <w:sz w:val="24"/>
          <w:szCs w:val="24"/>
          <w:lang w:val="hy-AM"/>
        </w:rPr>
        <w:t xml:space="preserve">(հատոր </w:t>
      </w:r>
      <w:r w:rsidR="000E720A" w:rsidRPr="00CE2DE5">
        <w:rPr>
          <w:rFonts w:ascii="GHEA Grapalat" w:hAnsi="GHEA Grapalat" w:cs="Sylfaen"/>
          <w:b/>
          <w:bCs/>
          <w:sz w:val="24"/>
          <w:szCs w:val="24"/>
          <w:lang w:val="hy-AM"/>
        </w:rPr>
        <w:t>1</w:t>
      </w:r>
      <w:r w:rsidRPr="00CE2DE5">
        <w:rPr>
          <w:rFonts w:ascii="GHEA Grapalat" w:hAnsi="GHEA Grapalat" w:cs="Sylfaen"/>
          <w:b/>
          <w:bCs/>
          <w:sz w:val="24"/>
          <w:szCs w:val="24"/>
          <w:lang w:val="hy-AM"/>
        </w:rPr>
        <w:t>-</w:t>
      </w:r>
      <w:r w:rsidR="000E720A" w:rsidRPr="00CE2DE5">
        <w:rPr>
          <w:rFonts w:ascii="GHEA Grapalat" w:hAnsi="GHEA Grapalat" w:cs="Sylfaen"/>
          <w:b/>
          <w:bCs/>
          <w:sz w:val="24"/>
          <w:szCs w:val="24"/>
          <w:lang w:val="hy-AM"/>
        </w:rPr>
        <w:t>ին</w:t>
      </w:r>
      <w:r w:rsidRPr="00CE2DE5">
        <w:rPr>
          <w:rFonts w:ascii="GHEA Grapalat" w:hAnsi="GHEA Grapalat" w:cs="Sylfaen"/>
          <w:b/>
          <w:bCs/>
          <w:sz w:val="24"/>
          <w:szCs w:val="24"/>
          <w:lang w:val="hy-AM"/>
        </w:rPr>
        <w:t xml:space="preserve">, գ.թ. </w:t>
      </w:r>
      <w:r w:rsidR="000E720A" w:rsidRPr="00CE2DE5">
        <w:rPr>
          <w:rFonts w:ascii="GHEA Grapalat" w:hAnsi="GHEA Grapalat" w:cs="Sylfaen"/>
          <w:b/>
          <w:bCs/>
          <w:sz w:val="24"/>
          <w:szCs w:val="24"/>
          <w:lang w:val="hy-AM"/>
        </w:rPr>
        <w:t>71-76</w:t>
      </w:r>
      <w:r w:rsidRPr="00CE2DE5">
        <w:rPr>
          <w:rFonts w:ascii="GHEA Grapalat" w:hAnsi="GHEA Grapalat" w:cs="Sylfaen"/>
          <w:b/>
          <w:bCs/>
          <w:sz w:val="24"/>
          <w:szCs w:val="24"/>
          <w:lang w:val="hy-AM"/>
        </w:rPr>
        <w:t>)</w:t>
      </w:r>
      <w:r w:rsidR="00CE2DE5">
        <w:rPr>
          <w:rFonts w:ascii="Cambria Math" w:hAnsi="Cambria Math" w:cs="Sylfaen"/>
          <w:b/>
          <w:bCs/>
          <w:sz w:val="24"/>
          <w:szCs w:val="24"/>
          <w:lang w:val="hy-AM"/>
        </w:rPr>
        <w:t>։</w:t>
      </w:r>
    </w:p>
    <w:p w14:paraId="14940F16" w14:textId="57EBB8C5"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b/>
          <w:bCs/>
          <w:sz w:val="24"/>
          <w:szCs w:val="24"/>
          <w:lang w:val="hy-AM"/>
        </w:rPr>
        <w:t>4.</w:t>
      </w:r>
      <w:r w:rsidRPr="00492712">
        <w:rPr>
          <w:rFonts w:ascii="GHEA Grapalat" w:hAnsi="GHEA Grapalat" w:cs="Sylfaen"/>
          <w:sz w:val="24"/>
          <w:szCs w:val="24"/>
          <w:lang w:val="hy-AM"/>
        </w:rPr>
        <w:t xml:space="preserve">  </w:t>
      </w:r>
      <w:r w:rsidR="00492712">
        <w:rPr>
          <w:rFonts w:ascii="GHEA Grapalat" w:hAnsi="GHEA Grapalat" w:cs="Sylfaen"/>
          <w:sz w:val="24"/>
          <w:szCs w:val="24"/>
          <w:lang w:val="hy-AM"/>
        </w:rPr>
        <w:t>Ն</w:t>
      </w:r>
      <w:r w:rsidR="000E720A" w:rsidRPr="00492712">
        <w:rPr>
          <w:rFonts w:ascii="GHEA Grapalat" w:hAnsi="GHEA Grapalat" w:cs="Sylfaen"/>
          <w:sz w:val="24"/>
          <w:szCs w:val="24"/>
          <w:lang w:val="hy-AM"/>
        </w:rPr>
        <w:t xml:space="preserve">ախարարության գլխավոր քարտուղարի 08.09.2021 թվականի թիվ 534-Լ հրամանով </w:t>
      </w:r>
      <w:r w:rsidR="00492712">
        <w:rPr>
          <w:rFonts w:ascii="GHEA Grapalat" w:hAnsi="GHEA Grapalat" w:cs="Sylfaen"/>
          <w:sz w:val="24"/>
          <w:szCs w:val="24"/>
          <w:lang w:val="hy-AM"/>
        </w:rPr>
        <w:t>Ն</w:t>
      </w:r>
      <w:r w:rsidR="000E720A" w:rsidRPr="00492712">
        <w:rPr>
          <w:rFonts w:ascii="GHEA Grapalat" w:hAnsi="GHEA Grapalat" w:cs="Sylfaen"/>
          <w:sz w:val="24"/>
          <w:szCs w:val="24"/>
          <w:lang w:val="hy-AM"/>
        </w:rPr>
        <w:t xml:space="preserve">ախարարության գլխավոր քարտուղարի </w:t>
      </w:r>
      <w:r w:rsidR="00492712" w:rsidRPr="00492712">
        <w:rPr>
          <w:rFonts w:ascii="GHEA Grapalat" w:hAnsi="GHEA Grapalat" w:cs="Sylfaen"/>
          <w:sz w:val="24"/>
          <w:szCs w:val="24"/>
          <w:lang w:val="hy-AM"/>
        </w:rPr>
        <w:t>10</w:t>
      </w:r>
      <w:r w:rsidR="00492712" w:rsidRPr="00492712">
        <w:rPr>
          <w:rFonts w:ascii="Cambria Math" w:hAnsi="Cambria Math" w:cs="Cambria Math"/>
          <w:sz w:val="24"/>
          <w:szCs w:val="24"/>
          <w:lang w:val="hy-AM"/>
        </w:rPr>
        <w:t>․</w:t>
      </w:r>
      <w:r w:rsidR="00492712" w:rsidRPr="00492712">
        <w:rPr>
          <w:rFonts w:ascii="GHEA Grapalat" w:hAnsi="GHEA Grapalat" w:cs="Sylfaen"/>
          <w:sz w:val="24"/>
          <w:szCs w:val="24"/>
          <w:lang w:val="hy-AM"/>
        </w:rPr>
        <w:t>01</w:t>
      </w:r>
      <w:r w:rsidR="00492712" w:rsidRPr="00492712">
        <w:rPr>
          <w:rFonts w:ascii="Cambria Math" w:hAnsi="Cambria Math" w:cs="Cambria Math"/>
          <w:sz w:val="24"/>
          <w:szCs w:val="24"/>
          <w:lang w:val="hy-AM"/>
        </w:rPr>
        <w:t>․</w:t>
      </w:r>
      <w:r w:rsidR="00492712" w:rsidRPr="00492712">
        <w:rPr>
          <w:rFonts w:ascii="GHEA Grapalat" w:hAnsi="GHEA Grapalat" w:cs="Sylfaen"/>
          <w:sz w:val="24"/>
          <w:szCs w:val="24"/>
          <w:lang w:val="hy-AM"/>
        </w:rPr>
        <w:t xml:space="preserve">2020 </w:t>
      </w:r>
      <w:r w:rsidR="000E720A" w:rsidRPr="00492712">
        <w:rPr>
          <w:rFonts w:ascii="GHEA Grapalat" w:hAnsi="GHEA Grapalat" w:cs="Sylfaen"/>
          <w:sz w:val="24"/>
          <w:szCs w:val="24"/>
          <w:lang w:val="hy-AM"/>
        </w:rPr>
        <w:t xml:space="preserve"> թվականի «Շրջակա միջավայրի նախարարության քաղաքացիական ծառայության պաշտոնների անձնագրերը հաստատելու և բնապահպանության նախարարության գլխավոր քարտուղարի 2018</w:t>
      </w:r>
      <w:r w:rsidR="00DD1C15">
        <w:rPr>
          <w:rFonts w:ascii="GHEA Grapalat" w:hAnsi="GHEA Grapalat" w:cs="Sylfaen"/>
          <w:sz w:val="24"/>
          <w:szCs w:val="24"/>
          <w:lang w:val="hy-AM"/>
        </w:rPr>
        <w:t xml:space="preserve"> թվականի</w:t>
      </w:r>
      <w:r w:rsidR="000E720A" w:rsidRPr="00492712">
        <w:rPr>
          <w:rFonts w:ascii="GHEA Grapalat" w:hAnsi="GHEA Grapalat" w:cs="Sylfaen"/>
          <w:sz w:val="24"/>
          <w:szCs w:val="24"/>
          <w:lang w:val="hy-AM"/>
        </w:rPr>
        <w:t xml:space="preserve"> օգոստոսի 15-ի թիվ 476-Լ հրամանն ուժը կ</w:t>
      </w:r>
      <w:r w:rsidR="007B101B">
        <w:rPr>
          <w:rFonts w:ascii="GHEA Grapalat" w:hAnsi="GHEA Grapalat" w:cs="Sylfaen"/>
          <w:sz w:val="24"/>
          <w:szCs w:val="24"/>
          <w:lang w:val="hy-AM"/>
        </w:rPr>
        <w:t>ո</w:t>
      </w:r>
      <w:r w:rsidR="000E720A" w:rsidRPr="00492712">
        <w:rPr>
          <w:rFonts w:ascii="GHEA Grapalat" w:hAnsi="GHEA Grapalat" w:cs="Sylfaen"/>
          <w:sz w:val="24"/>
          <w:szCs w:val="24"/>
          <w:lang w:val="hy-AM"/>
        </w:rPr>
        <w:t>րցրած ճանաչելու մասին» թիվ 6-Լ հրամանում կատար</w:t>
      </w:r>
      <w:r w:rsidR="00DD1C15">
        <w:rPr>
          <w:rFonts w:ascii="GHEA Grapalat" w:hAnsi="GHEA Grapalat" w:cs="Sylfaen"/>
          <w:sz w:val="24"/>
          <w:szCs w:val="24"/>
          <w:lang w:val="hy-AM"/>
        </w:rPr>
        <w:t>վ</w:t>
      </w:r>
      <w:r w:rsidR="000E720A" w:rsidRPr="00492712">
        <w:rPr>
          <w:rFonts w:ascii="GHEA Grapalat" w:hAnsi="GHEA Grapalat" w:cs="Sylfaen"/>
          <w:sz w:val="24"/>
          <w:szCs w:val="24"/>
          <w:lang w:val="hy-AM"/>
        </w:rPr>
        <w:t xml:space="preserve">ել </w:t>
      </w:r>
      <w:r w:rsidR="00DD1C15">
        <w:rPr>
          <w:rFonts w:ascii="GHEA Grapalat" w:hAnsi="GHEA Grapalat" w:cs="Sylfaen"/>
          <w:sz w:val="24"/>
          <w:szCs w:val="24"/>
          <w:lang w:val="hy-AM"/>
        </w:rPr>
        <w:t xml:space="preserve">են </w:t>
      </w:r>
      <w:r w:rsidR="000E720A" w:rsidRPr="00492712">
        <w:rPr>
          <w:rFonts w:ascii="GHEA Grapalat" w:hAnsi="GHEA Grapalat" w:cs="Sylfaen"/>
          <w:sz w:val="24"/>
          <w:szCs w:val="24"/>
          <w:lang w:val="hy-AM"/>
        </w:rPr>
        <w:t>հետևյալ լրացումները և փոփոխությունները</w:t>
      </w:r>
      <w:r w:rsidR="00DD1C15">
        <w:rPr>
          <w:rFonts w:ascii="Cambria Math" w:hAnsi="Cambria Math" w:cs="Sylfaen"/>
          <w:sz w:val="24"/>
          <w:szCs w:val="24"/>
          <w:lang w:val="hy-AM"/>
        </w:rPr>
        <w:t xml:space="preserve">․ </w:t>
      </w:r>
      <w:r w:rsidR="000E720A" w:rsidRPr="00492712">
        <w:rPr>
          <w:rFonts w:ascii="GHEA Grapalat" w:hAnsi="GHEA Grapalat" w:cs="Sylfaen"/>
          <w:sz w:val="24"/>
          <w:szCs w:val="24"/>
          <w:lang w:val="hy-AM"/>
        </w:rPr>
        <w:t xml:space="preserve">437)՝ Շրջակա միջավայրի նախարարության թափոնների և մթնոլորտ արտանետումների կառավարման վարչության գլխավոր մասնագետ (ծածկագիր՝ 15-32.13-Մ2-3)՝ համաձայն թիվ 437 հավելվածի </w:t>
      </w:r>
      <w:r w:rsidRPr="00CE2DE5">
        <w:rPr>
          <w:rFonts w:ascii="GHEA Grapalat" w:hAnsi="GHEA Grapalat" w:cs="Sylfaen"/>
          <w:b/>
          <w:bCs/>
          <w:sz w:val="24"/>
          <w:szCs w:val="24"/>
          <w:lang w:val="hy-AM"/>
        </w:rPr>
        <w:t xml:space="preserve">(հատոր </w:t>
      </w:r>
      <w:r w:rsidR="000E720A" w:rsidRPr="00CE2DE5">
        <w:rPr>
          <w:rFonts w:ascii="GHEA Grapalat" w:hAnsi="GHEA Grapalat" w:cs="Sylfaen"/>
          <w:b/>
          <w:bCs/>
          <w:sz w:val="24"/>
          <w:szCs w:val="24"/>
          <w:lang w:val="hy-AM"/>
        </w:rPr>
        <w:t>1</w:t>
      </w:r>
      <w:r w:rsidRPr="00CE2DE5">
        <w:rPr>
          <w:rFonts w:ascii="GHEA Grapalat" w:hAnsi="GHEA Grapalat" w:cs="Sylfaen"/>
          <w:b/>
          <w:bCs/>
          <w:sz w:val="24"/>
          <w:szCs w:val="24"/>
          <w:lang w:val="hy-AM"/>
        </w:rPr>
        <w:t>-</w:t>
      </w:r>
      <w:r w:rsidR="000E720A" w:rsidRPr="00CE2DE5">
        <w:rPr>
          <w:rFonts w:ascii="GHEA Grapalat" w:hAnsi="GHEA Grapalat" w:cs="Sylfaen"/>
          <w:b/>
          <w:bCs/>
          <w:sz w:val="24"/>
          <w:szCs w:val="24"/>
          <w:lang w:val="hy-AM"/>
        </w:rPr>
        <w:t>ին</w:t>
      </w:r>
      <w:r w:rsidRPr="00CE2DE5">
        <w:rPr>
          <w:rFonts w:ascii="GHEA Grapalat" w:hAnsi="GHEA Grapalat" w:cs="Sylfaen"/>
          <w:b/>
          <w:bCs/>
          <w:sz w:val="24"/>
          <w:szCs w:val="24"/>
          <w:lang w:val="hy-AM"/>
        </w:rPr>
        <w:t xml:space="preserve">, գ.թ. </w:t>
      </w:r>
      <w:r w:rsidR="000E720A" w:rsidRPr="00CE2DE5">
        <w:rPr>
          <w:rFonts w:ascii="GHEA Grapalat" w:hAnsi="GHEA Grapalat" w:cs="Sylfaen"/>
          <w:b/>
          <w:bCs/>
          <w:sz w:val="24"/>
          <w:szCs w:val="24"/>
          <w:lang w:val="hy-AM"/>
        </w:rPr>
        <w:t>96-1</w:t>
      </w:r>
      <w:r w:rsidR="00DD1C15">
        <w:rPr>
          <w:rFonts w:ascii="GHEA Grapalat" w:hAnsi="GHEA Grapalat" w:cs="Sylfaen"/>
          <w:b/>
          <w:bCs/>
          <w:sz w:val="24"/>
          <w:szCs w:val="24"/>
          <w:lang w:val="hy-AM"/>
        </w:rPr>
        <w:t>48</w:t>
      </w:r>
      <w:r w:rsidRPr="00CE2DE5">
        <w:rPr>
          <w:rFonts w:ascii="GHEA Grapalat" w:hAnsi="GHEA Grapalat" w:cs="Sylfaen"/>
          <w:b/>
          <w:bCs/>
          <w:sz w:val="24"/>
          <w:szCs w:val="24"/>
          <w:lang w:val="hy-AM"/>
        </w:rPr>
        <w:t>)</w:t>
      </w:r>
      <w:r w:rsidR="00CE2DE5">
        <w:rPr>
          <w:rFonts w:ascii="Cambria Math" w:hAnsi="Cambria Math" w:cs="Sylfaen"/>
          <w:b/>
          <w:bCs/>
          <w:sz w:val="24"/>
          <w:szCs w:val="24"/>
          <w:lang w:val="hy-AM"/>
        </w:rPr>
        <w:t>։</w:t>
      </w:r>
    </w:p>
    <w:p w14:paraId="0F137EE9" w14:textId="7BCCC87B" w:rsidR="008D5EA5" w:rsidRPr="00492712" w:rsidRDefault="000E720A"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b/>
          <w:bCs/>
          <w:sz w:val="24"/>
          <w:szCs w:val="24"/>
          <w:lang w:val="hy-AM"/>
        </w:rPr>
        <w:t>5</w:t>
      </w:r>
      <w:r w:rsidRPr="00492712">
        <w:rPr>
          <w:rFonts w:ascii="Cambria Math" w:hAnsi="Cambria Math" w:cs="Cambria Math"/>
          <w:b/>
          <w:bCs/>
          <w:sz w:val="24"/>
          <w:szCs w:val="24"/>
          <w:lang w:val="hy-AM"/>
        </w:rPr>
        <w:t>․</w:t>
      </w:r>
      <w:r w:rsidRPr="00492712">
        <w:rPr>
          <w:rFonts w:ascii="GHEA Grapalat" w:hAnsi="GHEA Grapalat" w:cs="Sylfaen"/>
          <w:b/>
          <w:bCs/>
          <w:sz w:val="24"/>
          <w:szCs w:val="24"/>
          <w:lang w:val="hy-AM"/>
        </w:rPr>
        <w:t xml:space="preserve"> </w:t>
      </w:r>
      <w:r w:rsidR="008F3D00">
        <w:rPr>
          <w:rFonts w:ascii="GHEA Grapalat" w:hAnsi="GHEA Grapalat" w:cs="Sylfaen"/>
          <w:b/>
          <w:bCs/>
          <w:sz w:val="24"/>
          <w:szCs w:val="24"/>
          <w:lang w:val="hy-AM"/>
        </w:rPr>
        <w:t xml:space="preserve">  </w:t>
      </w:r>
      <w:r w:rsidR="00492712">
        <w:rPr>
          <w:rFonts w:ascii="GHEA Grapalat" w:hAnsi="GHEA Grapalat" w:cs="Sylfaen"/>
          <w:sz w:val="24"/>
          <w:szCs w:val="24"/>
          <w:lang w:val="hy-AM"/>
        </w:rPr>
        <w:t>Ն</w:t>
      </w:r>
      <w:r w:rsidRPr="00492712">
        <w:rPr>
          <w:rFonts w:ascii="GHEA Grapalat" w:hAnsi="GHEA Grapalat" w:cs="Sylfaen"/>
          <w:sz w:val="24"/>
          <w:szCs w:val="24"/>
          <w:lang w:val="hy-AM"/>
        </w:rPr>
        <w:t>ախարարության լիցենզիաների, թույլտվությունների և համաձայնեցումների վարչությ</w:t>
      </w:r>
      <w:r w:rsidR="00DF444D">
        <w:rPr>
          <w:rFonts w:ascii="GHEA Grapalat" w:hAnsi="GHEA Grapalat" w:cs="Sylfaen"/>
          <w:sz w:val="24"/>
          <w:szCs w:val="24"/>
          <w:lang w:val="hy-AM"/>
        </w:rPr>
        <w:t>ա</w:t>
      </w:r>
      <w:r w:rsidRPr="00492712">
        <w:rPr>
          <w:rFonts w:ascii="GHEA Grapalat" w:hAnsi="GHEA Grapalat" w:cs="Sylfaen"/>
          <w:sz w:val="24"/>
          <w:szCs w:val="24"/>
          <w:lang w:val="hy-AM"/>
        </w:rPr>
        <w:t xml:space="preserve">ն մթնոլորտ արտանետումների և թափոնների կառավարման բաժնի գլխավոր մասնագետ Լուսինե Ղազարյանին ուղղված 10.09.2021 թվականի գրությամբ </w:t>
      </w:r>
      <w:r w:rsidR="00492712">
        <w:rPr>
          <w:rFonts w:ascii="GHEA Grapalat" w:hAnsi="GHEA Grapalat" w:cs="Sylfaen"/>
          <w:sz w:val="24"/>
          <w:szCs w:val="24"/>
          <w:lang w:val="hy-AM"/>
        </w:rPr>
        <w:t>Ն</w:t>
      </w:r>
      <w:r w:rsidRPr="00492712">
        <w:rPr>
          <w:rFonts w:ascii="GHEA Grapalat" w:hAnsi="GHEA Grapalat" w:cs="Sylfaen"/>
          <w:sz w:val="24"/>
          <w:szCs w:val="24"/>
          <w:lang w:val="hy-AM"/>
        </w:rPr>
        <w:t xml:space="preserve">ախարարության գլխավոր </w:t>
      </w:r>
      <w:r w:rsidR="00DD1C15" w:rsidRPr="00492712">
        <w:rPr>
          <w:rFonts w:ascii="GHEA Grapalat" w:hAnsi="GHEA Grapalat" w:cs="Sylfaen"/>
          <w:sz w:val="24"/>
          <w:szCs w:val="24"/>
          <w:lang w:val="hy-AM"/>
        </w:rPr>
        <w:t>քարտուղար</w:t>
      </w:r>
      <w:r w:rsidR="00DD1C15">
        <w:rPr>
          <w:rFonts w:ascii="GHEA Grapalat" w:hAnsi="GHEA Grapalat" w:cs="Sylfaen"/>
          <w:sz w:val="24"/>
          <w:szCs w:val="24"/>
          <w:lang w:val="hy-AM"/>
        </w:rPr>
        <w:t>ն</w:t>
      </w:r>
      <w:r w:rsidR="00DD1C15" w:rsidRPr="00492712">
        <w:rPr>
          <w:rFonts w:ascii="GHEA Grapalat" w:hAnsi="GHEA Grapalat" w:cs="Sylfaen"/>
          <w:sz w:val="24"/>
          <w:szCs w:val="24"/>
          <w:lang w:val="hy-AM"/>
        </w:rPr>
        <w:t xml:space="preserve"> </w:t>
      </w:r>
      <w:r w:rsidRPr="00492712">
        <w:rPr>
          <w:rFonts w:ascii="GHEA Grapalat" w:hAnsi="GHEA Grapalat" w:cs="Sylfaen"/>
          <w:sz w:val="24"/>
          <w:szCs w:val="24"/>
          <w:lang w:val="hy-AM"/>
        </w:rPr>
        <w:t xml:space="preserve">առաջարկել է զբաղեցնել </w:t>
      </w:r>
      <w:r w:rsidR="00492712">
        <w:rPr>
          <w:rFonts w:ascii="GHEA Grapalat" w:hAnsi="GHEA Grapalat" w:cs="Sylfaen"/>
          <w:sz w:val="24"/>
          <w:szCs w:val="24"/>
          <w:lang w:val="hy-AM"/>
        </w:rPr>
        <w:t>Ն</w:t>
      </w:r>
      <w:r w:rsidRPr="00492712">
        <w:rPr>
          <w:rFonts w:ascii="GHEA Grapalat" w:hAnsi="GHEA Grapalat" w:cs="Sylfaen"/>
          <w:sz w:val="24"/>
          <w:szCs w:val="24"/>
          <w:lang w:val="hy-AM"/>
        </w:rPr>
        <w:t xml:space="preserve">ախարարության ջրային ռեսուրսների կառավարման վարչության Ախուրյանի ջրավազանային </w:t>
      </w:r>
      <w:r w:rsidRPr="00492712">
        <w:rPr>
          <w:rFonts w:ascii="GHEA Grapalat" w:hAnsi="GHEA Grapalat" w:cs="Sylfaen"/>
          <w:sz w:val="24"/>
          <w:szCs w:val="24"/>
          <w:lang w:val="hy-AM"/>
        </w:rPr>
        <w:lastRenderedPageBreak/>
        <w:t xml:space="preserve">տարածքային կառավարման բաժնի ավագ մասնագետի (ծածկագիր՝ 15-32.1-Մ5-10) պաշտոնը, ի պատասխան որի՝ Լուսինե Ղազարյանը 14.09.2021 թվականին հայտնել է իր անհամաձայնությունը </w:t>
      </w:r>
      <w:r w:rsidRPr="00CE2DE5">
        <w:rPr>
          <w:rFonts w:ascii="GHEA Grapalat" w:hAnsi="GHEA Grapalat" w:cs="Sylfaen"/>
          <w:b/>
          <w:bCs/>
          <w:sz w:val="24"/>
          <w:szCs w:val="24"/>
          <w:lang w:val="hy-AM"/>
        </w:rPr>
        <w:t>(հատոր 1-ին, գ.թ. 28, 77, 78)</w:t>
      </w:r>
      <w:r w:rsidR="00CE2DE5">
        <w:rPr>
          <w:rFonts w:ascii="GHEA Grapalat" w:hAnsi="GHEA Grapalat" w:cs="Sylfaen"/>
          <w:b/>
          <w:bCs/>
          <w:sz w:val="24"/>
          <w:szCs w:val="24"/>
          <w:lang w:val="hy-AM"/>
        </w:rPr>
        <w:t>։</w:t>
      </w:r>
    </w:p>
    <w:p w14:paraId="695623A0" w14:textId="394DEC02" w:rsidR="000E720A" w:rsidRPr="00CE2DE5" w:rsidRDefault="000E720A" w:rsidP="00B9539D">
      <w:pPr>
        <w:tabs>
          <w:tab w:val="left" w:pos="9923"/>
        </w:tabs>
        <w:spacing w:after="0"/>
        <w:ind w:left="-426" w:right="-421" w:firstLine="567"/>
        <w:contextualSpacing/>
        <w:jc w:val="both"/>
        <w:rPr>
          <w:rFonts w:ascii="GHEA Grapalat" w:hAnsi="GHEA Grapalat" w:cs="Sylfaen"/>
          <w:b/>
          <w:bCs/>
          <w:sz w:val="24"/>
          <w:szCs w:val="24"/>
          <w:lang w:val="hy-AM"/>
        </w:rPr>
      </w:pPr>
      <w:r w:rsidRPr="00492712">
        <w:rPr>
          <w:rFonts w:ascii="GHEA Grapalat" w:hAnsi="GHEA Grapalat" w:cs="Sylfaen"/>
          <w:b/>
          <w:bCs/>
          <w:sz w:val="24"/>
          <w:szCs w:val="24"/>
          <w:lang w:val="hy-AM"/>
        </w:rPr>
        <w:t>6</w:t>
      </w:r>
      <w:r w:rsidRPr="00492712">
        <w:rPr>
          <w:rFonts w:ascii="Cambria Math" w:hAnsi="Cambria Math" w:cs="Cambria Math"/>
          <w:b/>
          <w:bCs/>
          <w:sz w:val="24"/>
          <w:szCs w:val="24"/>
          <w:lang w:val="hy-AM"/>
        </w:rPr>
        <w:t>․</w:t>
      </w:r>
      <w:r w:rsidRPr="00492712">
        <w:rPr>
          <w:rFonts w:ascii="GHEA Grapalat" w:hAnsi="GHEA Grapalat" w:cs="Sylfaen"/>
          <w:b/>
          <w:bCs/>
          <w:sz w:val="24"/>
          <w:szCs w:val="24"/>
          <w:lang w:val="hy-AM"/>
        </w:rPr>
        <w:t xml:space="preserve">  </w:t>
      </w:r>
      <w:r w:rsidR="00492712">
        <w:rPr>
          <w:rFonts w:ascii="GHEA Grapalat" w:hAnsi="GHEA Grapalat" w:cs="Sylfaen"/>
          <w:sz w:val="24"/>
          <w:szCs w:val="24"/>
          <w:lang w:val="hy-AM"/>
        </w:rPr>
        <w:t>Ն</w:t>
      </w:r>
      <w:r w:rsidRPr="00492712">
        <w:rPr>
          <w:rFonts w:ascii="GHEA Grapalat" w:hAnsi="GHEA Grapalat" w:cs="Sylfaen"/>
          <w:sz w:val="24"/>
          <w:szCs w:val="24"/>
          <w:lang w:val="hy-AM"/>
        </w:rPr>
        <w:t xml:space="preserve">ախարարության գլխավոր քարտուղարի </w:t>
      </w:r>
      <w:r w:rsidR="00492712" w:rsidRPr="00492712">
        <w:rPr>
          <w:rFonts w:ascii="GHEA Grapalat" w:hAnsi="GHEA Grapalat" w:cs="Sylfaen"/>
          <w:sz w:val="24"/>
          <w:szCs w:val="24"/>
          <w:lang w:val="hy-AM"/>
        </w:rPr>
        <w:t>17</w:t>
      </w:r>
      <w:r w:rsidR="00492712" w:rsidRPr="00492712">
        <w:rPr>
          <w:rFonts w:ascii="Cambria Math" w:hAnsi="Cambria Math" w:cs="Cambria Math"/>
          <w:sz w:val="24"/>
          <w:szCs w:val="24"/>
          <w:lang w:val="hy-AM"/>
        </w:rPr>
        <w:t>․</w:t>
      </w:r>
      <w:r w:rsidR="00492712" w:rsidRPr="00492712">
        <w:rPr>
          <w:rFonts w:ascii="GHEA Grapalat" w:hAnsi="GHEA Grapalat" w:cs="Sylfaen"/>
          <w:sz w:val="24"/>
          <w:szCs w:val="24"/>
          <w:lang w:val="hy-AM"/>
        </w:rPr>
        <w:t>09</w:t>
      </w:r>
      <w:r w:rsidR="00492712" w:rsidRPr="00492712">
        <w:rPr>
          <w:rFonts w:ascii="Cambria Math" w:hAnsi="Cambria Math" w:cs="Cambria Math"/>
          <w:sz w:val="24"/>
          <w:szCs w:val="24"/>
          <w:lang w:val="hy-AM"/>
        </w:rPr>
        <w:t>․</w:t>
      </w:r>
      <w:r w:rsidRPr="00492712">
        <w:rPr>
          <w:rFonts w:ascii="GHEA Grapalat" w:hAnsi="GHEA Grapalat" w:cs="Sylfaen"/>
          <w:sz w:val="24"/>
          <w:szCs w:val="24"/>
          <w:lang w:val="hy-AM"/>
        </w:rPr>
        <w:t xml:space="preserve">2021 թվականի </w:t>
      </w:r>
      <w:r w:rsidR="00492712">
        <w:rPr>
          <w:rFonts w:ascii="GHEA Grapalat" w:hAnsi="GHEA Grapalat" w:cs="Sylfaen"/>
          <w:sz w:val="24"/>
          <w:szCs w:val="24"/>
          <w:lang w:val="hy-AM"/>
        </w:rPr>
        <w:t>«</w:t>
      </w:r>
      <w:r w:rsidRPr="00492712">
        <w:rPr>
          <w:rFonts w:ascii="GHEA Grapalat" w:hAnsi="GHEA Grapalat" w:cs="Sylfaen"/>
          <w:sz w:val="24"/>
          <w:szCs w:val="24"/>
          <w:lang w:val="hy-AM"/>
        </w:rPr>
        <w:t>Լուսինե Ղազարյանին զբաղեցրած պաշտոնից ազատելու մասին</w:t>
      </w:r>
      <w:r w:rsidR="00F9299B">
        <w:rPr>
          <w:rFonts w:ascii="GHEA Grapalat" w:hAnsi="GHEA Grapalat" w:cs="Sylfaen"/>
          <w:sz w:val="24"/>
          <w:szCs w:val="24"/>
          <w:lang w:val="hy-AM"/>
        </w:rPr>
        <w:t>»</w:t>
      </w:r>
      <w:r w:rsidRPr="00492712">
        <w:rPr>
          <w:rFonts w:ascii="GHEA Grapalat" w:hAnsi="GHEA Grapalat" w:cs="Sylfaen"/>
          <w:sz w:val="24"/>
          <w:szCs w:val="24"/>
          <w:lang w:val="hy-AM"/>
        </w:rPr>
        <w:t xml:space="preserve"> թիվ 588-Ա հրամանով </w:t>
      </w:r>
      <w:r w:rsidR="00F9299B">
        <w:rPr>
          <w:rFonts w:ascii="GHEA Grapalat" w:hAnsi="GHEA Grapalat" w:cs="Sylfaen"/>
          <w:sz w:val="24"/>
          <w:szCs w:val="24"/>
          <w:lang w:val="hy-AM"/>
        </w:rPr>
        <w:t>Ն</w:t>
      </w:r>
      <w:r w:rsidRPr="00492712">
        <w:rPr>
          <w:rFonts w:ascii="GHEA Grapalat" w:hAnsi="GHEA Grapalat" w:cs="Sylfaen"/>
          <w:sz w:val="24"/>
          <w:szCs w:val="24"/>
          <w:lang w:val="hy-AM"/>
        </w:rPr>
        <w:t xml:space="preserve">ախարարության լիցենզիաների, թույլտվությունների և համաձայնեցումների վարչություն մթնոլորտ արտանետումների և թափոնների կառավարման բաժնի գլխավոր մասնագետ (ծածկագիր 15.32.1-Մ2-18) Լուսինե </w:t>
      </w:r>
      <w:r w:rsidR="00DD1C15" w:rsidRPr="00492712">
        <w:rPr>
          <w:rFonts w:ascii="GHEA Grapalat" w:hAnsi="GHEA Grapalat" w:cs="Sylfaen"/>
          <w:sz w:val="24"/>
          <w:szCs w:val="24"/>
          <w:lang w:val="hy-AM"/>
        </w:rPr>
        <w:t>Ղազարյան</w:t>
      </w:r>
      <w:r w:rsidR="00DD1C15">
        <w:rPr>
          <w:rFonts w:ascii="GHEA Grapalat" w:hAnsi="GHEA Grapalat" w:cs="Sylfaen"/>
          <w:sz w:val="24"/>
          <w:szCs w:val="24"/>
          <w:lang w:val="hy-AM"/>
        </w:rPr>
        <w:t>ը</w:t>
      </w:r>
      <w:r w:rsidR="00DD1C15" w:rsidRPr="00492712">
        <w:rPr>
          <w:rFonts w:ascii="GHEA Grapalat" w:hAnsi="GHEA Grapalat" w:cs="Sylfaen"/>
          <w:sz w:val="24"/>
          <w:szCs w:val="24"/>
          <w:lang w:val="hy-AM"/>
        </w:rPr>
        <w:t xml:space="preserve"> </w:t>
      </w:r>
      <w:r w:rsidR="00F9299B" w:rsidRPr="00F9299B">
        <w:rPr>
          <w:rFonts w:ascii="GHEA Grapalat" w:hAnsi="GHEA Grapalat" w:cs="Sylfaen"/>
          <w:sz w:val="24"/>
          <w:szCs w:val="24"/>
          <w:lang w:val="hy-AM"/>
        </w:rPr>
        <w:t>17</w:t>
      </w:r>
      <w:r w:rsidR="00F9299B" w:rsidRPr="00F9299B">
        <w:rPr>
          <w:rFonts w:ascii="Cambria Math" w:hAnsi="Cambria Math" w:cs="Cambria Math"/>
          <w:sz w:val="24"/>
          <w:szCs w:val="24"/>
          <w:lang w:val="hy-AM"/>
        </w:rPr>
        <w:t>․</w:t>
      </w:r>
      <w:r w:rsidR="00F9299B" w:rsidRPr="00F9299B">
        <w:rPr>
          <w:rFonts w:ascii="GHEA Grapalat" w:hAnsi="GHEA Grapalat" w:cs="Sylfaen"/>
          <w:sz w:val="24"/>
          <w:szCs w:val="24"/>
          <w:lang w:val="hy-AM"/>
        </w:rPr>
        <w:t>09</w:t>
      </w:r>
      <w:r w:rsidR="00F9299B" w:rsidRPr="00F9299B">
        <w:rPr>
          <w:rFonts w:ascii="Cambria Math" w:hAnsi="Cambria Math" w:cs="Cambria Math"/>
          <w:sz w:val="24"/>
          <w:szCs w:val="24"/>
          <w:lang w:val="hy-AM"/>
        </w:rPr>
        <w:t>․</w:t>
      </w:r>
      <w:r w:rsidRPr="00F9299B">
        <w:rPr>
          <w:rFonts w:ascii="GHEA Grapalat" w:hAnsi="GHEA Grapalat" w:cs="Sylfaen"/>
          <w:sz w:val="24"/>
          <w:szCs w:val="24"/>
          <w:lang w:val="hy-AM"/>
        </w:rPr>
        <w:t>2021</w:t>
      </w:r>
      <w:r w:rsidRPr="00492712">
        <w:rPr>
          <w:rFonts w:ascii="GHEA Grapalat" w:hAnsi="GHEA Grapalat" w:cs="Sylfaen"/>
          <w:sz w:val="24"/>
          <w:szCs w:val="24"/>
          <w:lang w:val="hy-AM"/>
        </w:rPr>
        <w:t xml:space="preserve"> թվականի</w:t>
      </w:r>
      <w:r w:rsidR="00F9299B">
        <w:rPr>
          <w:rFonts w:ascii="GHEA Grapalat" w:hAnsi="GHEA Grapalat" w:cs="Sylfaen"/>
          <w:sz w:val="24"/>
          <w:szCs w:val="24"/>
          <w:lang w:val="hy-AM"/>
        </w:rPr>
        <w:t>ց</w:t>
      </w:r>
      <w:r w:rsidRPr="00492712">
        <w:rPr>
          <w:rFonts w:ascii="GHEA Grapalat" w:hAnsi="GHEA Grapalat" w:cs="Sylfaen"/>
          <w:sz w:val="24"/>
          <w:szCs w:val="24"/>
          <w:lang w:val="hy-AM"/>
        </w:rPr>
        <w:t xml:space="preserve"> ազատ</w:t>
      </w:r>
      <w:r w:rsidR="00DD1C15">
        <w:rPr>
          <w:rFonts w:ascii="GHEA Grapalat" w:hAnsi="GHEA Grapalat" w:cs="Sylfaen"/>
          <w:sz w:val="24"/>
          <w:szCs w:val="24"/>
          <w:lang w:val="hy-AM"/>
        </w:rPr>
        <w:t>վ</w:t>
      </w:r>
      <w:r w:rsidRPr="00492712">
        <w:rPr>
          <w:rFonts w:ascii="GHEA Grapalat" w:hAnsi="GHEA Grapalat" w:cs="Sylfaen"/>
          <w:sz w:val="24"/>
          <w:szCs w:val="24"/>
          <w:lang w:val="hy-AM"/>
        </w:rPr>
        <w:t xml:space="preserve">ել </w:t>
      </w:r>
      <w:r w:rsidR="00DD1C15">
        <w:rPr>
          <w:rFonts w:ascii="GHEA Grapalat" w:hAnsi="GHEA Grapalat" w:cs="Sylfaen"/>
          <w:sz w:val="24"/>
          <w:szCs w:val="24"/>
          <w:lang w:val="hy-AM"/>
        </w:rPr>
        <w:t xml:space="preserve">է </w:t>
      </w:r>
      <w:r w:rsidRPr="00492712">
        <w:rPr>
          <w:rFonts w:ascii="GHEA Grapalat" w:hAnsi="GHEA Grapalat" w:cs="Sylfaen"/>
          <w:sz w:val="24"/>
          <w:szCs w:val="24"/>
          <w:lang w:val="hy-AM"/>
        </w:rPr>
        <w:t xml:space="preserve">զբաղեցրած պաշտոնից՝ քաղաքացիական ծառայության պաշտոնի նշանակվելու առաջարկությունը մերժելու և պաշտոնում չնշանակվելու կապակցությամբ </w:t>
      </w:r>
      <w:r w:rsidRPr="00CE2DE5">
        <w:rPr>
          <w:rFonts w:ascii="GHEA Grapalat" w:hAnsi="GHEA Grapalat" w:cs="Sylfaen"/>
          <w:b/>
          <w:bCs/>
          <w:sz w:val="24"/>
          <w:szCs w:val="24"/>
          <w:lang w:val="hy-AM"/>
        </w:rPr>
        <w:t>(հատոր 1-ին, գ.թ. 12)</w:t>
      </w:r>
      <w:r w:rsidR="00CC74E9" w:rsidRPr="00CE2DE5">
        <w:rPr>
          <w:rFonts w:ascii="GHEA Grapalat" w:hAnsi="GHEA Grapalat" w:cs="Sylfaen"/>
          <w:b/>
          <w:bCs/>
          <w:sz w:val="24"/>
          <w:szCs w:val="24"/>
          <w:lang w:val="hy-AM"/>
        </w:rPr>
        <w:t>։</w:t>
      </w:r>
    </w:p>
    <w:p w14:paraId="3D53EFA2" w14:textId="77777777" w:rsidR="000E720A" w:rsidRPr="00692546" w:rsidRDefault="000E720A" w:rsidP="00B9539D">
      <w:pPr>
        <w:tabs>
          <w:tab w:val="left" w:pos="9923"/>
        </w:tabs>
        <w:spacing w:after="0"/>
        <w:ind w:left="-426" w:right="-421" w:firstLine="567"/>
        <w:contextualSpacing/>
        <w:jc w:val="both"/>
        <w:rPr>
          <w:rFonts w:ascii="GHEA Grapalat" w:hAnsi="GHEA Grapalat" w:cs="Sylfaen"/>
          <w:sz w:val="14"/>
          <w:szCs w:val="14"/>
          <w:lang w:val="hy-AM"/>
        </w:rPr>
      </w:pPr>
    </w:p>
    <w:p w14:paraId="79F861CB" w14:textId="77777777" w:rsidR="008D5EA5" w:rsidRPr="00492712" w:rsidRDefault="008D5EA5" w:rsidP="00B9539D">
      <w:pPr>
        <w:tabs>
          <w:tab w:val="left" w:pos="9923"/>
        </w:tabs>
        <w:spacing w:after="0"/>
        <w:ind w:left="-426" w:right="-421" w:firstLine="567"/>
        <w:contextualSpacing/>
        <w:jc w:val="both"/>
        <w:rPr>
          <w:rFonts w:ascii="GHEA Grapalat" w:hAnsi="GHEA Grapalat" w:cs="Sylfaen"/>
          <w:b/>
          <w:bCs/>
          <w:sz w:val="24"/>
          <w:szCs w:val="24"/>
          <w:u w:val="single"/>
          <w:lang w:val="hy-AM"/>
        </w:rPr>
      </w:pPr>
      <w:r w:rsidRPr="00492712">
        <w:rPr>
          <w:rFonts w:ascii="GHEA Grapalat" w:hAnsi="GHEA Grapalat" w:cs="Sylfaen"/>
          <w:b/>
          <w:bCs/>
          <w:sz w:val="24"/>
          <w:szCs w:val="24"/>
          <w:u w:val="single"/>
          <w:lang w:val="hy-AM"/>
        </w:rPr>
        <w:t>4. Վճռաբեկ դատարանի պատճառաբանությունները և եզրահանգումը.</w:t>
      </w:r>
    </w:p>
    <w:p w14:paraId="48CCAEF1" w14:textId="047E023F"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sz w:val="24"/>
          <w:szCs w:val="24"/>
          <w:lang w:val="hy-AM"/>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Վերաքննիչ դատարանի կողմից թույլ է տրվել </w:t>
      </w:r>
      <w:r w:rsidR="00472EAA" w:rsidRPr="00472EAA">
        <w:rPr>
          <w:rFonts w:ascii="GHEA Grapalat" w:hAnsi="GHEA Grapalat" w:cs="Sylfaen"/>
          <w:sz w:val="24"/>
          <w:szCs w:val="24"/>
          <w:lang w:val="hy-AM"/>
        </w:rPr>
        <w:t>ՀՀ աշխատանքային օրենսգրքի 265-րդ հոդված</w:t>
      </w:r>
      <w:r w:rsidR="00472EAA">
        <w:rPr>
          <w:rFonts w:ascii="GHEA Grapalat" w:hAnsi="GHEA Grapalat" w:cs="Sylfaen"/>
          <w:sz w:val="24"/>
          <w:szCs w:val="24"/>
          <w:lang w:val="hy-AM"/>
        </w:rPr>
        <w:t xml:space="preserve">ի </w:t>
      </w:r>
      <w:r w:rsidRPr="00492712">
        <w:rPr>
          <w:rFonts w:ascii="GHEA Grapalat" w:hAnsi="GHEA Grapalat" w:cs="Sylfaen"/>
          <w:sz w:val="24"/>
          <w:szCs w:val="24"/>
          <w:lang w:val="hy-AM"/>
        </w:rPr>
        <w:t>այնպիսի խախտում, որը խաթարել է արդարադատության բուն էությունը</w:t>
      </w:r>
      <w:r w:rsidR="003A747B">
        <w:rPr>
          <w:rFonts w:ascii="GHEA Grapalat" w:hAnsi="GHEA Grapalat" w:cs="Sylfaen"/>
          <w:sz w:val="24"/>
          <w:szCs w:val="24"/>
          <w:lang w:val="hy-AM"/>
        </w:rPr>
        <w:t>,</w:t>
      </w:r>
      <w:r w:rsidRPr="00492712">
        <w:rPr>
          <w:rFonts w:ascii="GHEA Grapalat" w:hAnsi="GHEA Grapalat" w:cs="Sylfaen"/>
          <w:sz w:val="24"/>
          <w:szCs w:val="24"/>
          <w:lang w:val="hy-AM"/>
        </w:rPr>
        <w:t xml:space="preserve"> և որի առկայությունը հիմնավորվում է ստորև ներկայացված պատճառաբանություններով</w:t>
      </w:r>
      <w:r w:rsidRPr="00492712">
        <w:rPr>
          <w:rFonts w:ascii="Cambria Math" w:hAnsi="Cambria Math" w:cs="Cambria Math"/>
          <w:sz w:val="24"/>
          <w:szCs w:val="24"/>
          <w:lang w:val="hy-AM"/>
        </w:rPr>
        <w:t>․</w:t>
      </w:r>
    </w:p>
    <w:p w14:paraId="6F6039AD" w14:textId="77777777" w:rsidR="008D5EA5" w:rsidRPr="00492712" w:rsidRDefault="008D5EA5" w:rsidP="00B9539D">
      <w:pPr>
        <w:tabs>
          <w:tab w:val="left" w:pos="9923"/>
        </w:tabs>
        <w:spacing w:after="0"/>
        <w:ind w:left="-426" w:right="-421" w:firstLine="567"/>
        <w:contextualSpacing/>
        <w:jc w:val="both"/>
        <w:rPr>
          <w:rFonts w:ascii="GHEA Grapalat" w:hAnsi="GHEA Grapalat" w:cs="Sylfaen"/>
          <w:sz w:val="14"/>
          <w:szCs w:val="14"/>
          <w:lang w:val="hy-AM"/>
        </w:rPr>
      </w:pPr>
    </w:p>
    <w:p w14:paraId="599191CA" w14:textId="12C0DBF4" w:rsidR="008D5EA5" w:rsidRPr="00692546" w:rsidRDefault="008D5EA5" w:rsidP="00B9539D">
      <w:pPr>
        <w:spacing w:after="0"/>
        <w:ind w:left="-426" w:right="-471" w:firstLine="567"/>
        <w:jc w:val="both"/>
        <w:rPr>
          <w:rFonts w:ascii="GHEA Grapalat" w:hAnsi="GHEA Grapalat"/>
          <w:i/>
          <w:iCs/>
          <w:sz w:val="24"/>
          <w:szCs w:val="24"/>
          <w:lang w:val="hy-AM"/>
        </w:rPr>
      </w:pPr>
      <w:r w:rsidRPr="00492712">
        <w:rPr>
          <w:rFonts w:ascii="GHEA Grapalat" w:hAnsi="GHEA Grapalat" w:cs="Sylfaen"/>
          <w:sz w:val="24"/>
          <w:szCs w:val="24"/>
          <w:lang w:val="hy-AM"/>
        </w:rPr>
        <w:t xml:space="preserve">Սույն վճռաբեկ բողոքի քննության շրջանակներում Վճռաբեկ դատարանն անհրաժեշտ է համարում </w:t>
      </w:r>
      <w:r w:rsidR="00472EAA">
        <w:rPr>
          <w:rFonts w:ascii="GHEA Grapalat" w:hAnsi="GHEA Grapalat" w:cs="Sylfaen"/>
          <w:sz w:val="24"/>
          <w:szCs w:val="24"/>
          <w:lang w:val="hy-AM"/>
        </w:rPr>
        <w:t>հստակեցնել</w:t>
      </w:r>
      <w:r w:rsidRPr="00492712">
        <w:rPr>
          <w:rFonts w:ascii="GHEA Grapalat" w:hAnsi="GHEA Grapalat" w:cs="Sylfaen"/>
          <w:sz w:val="24"/>
          <w:szCs w:val="24"/>
          <w:lang w:val="hy-AM"/>
        </w:rPr>
        <w:t xml:space="preserve"> </w:t>
      </w:r>
      <w:r w:rsidR="00472EAA" w:rsidRPr="00472EAA">
        <w:rPr>
          <w:rFonts w:ascii="GHEA Grapalat" w:hAnsi="GHEA Grapalat" w:cs="Sylfaen"/>
          <w:i/>
          <w:iCs/>
          <w:sz w:val="24"/>
          <w:szCs w:val="24"/>
          <w:lang w:val="hy-AM"/>
        </w:rPr>
        <w:t>տնտեսական, տեխնոլոգիական, կազմակերպչական պատճառներով կամ գործատուի և աշխատողի հետագա աշխատանքային հարաբերությունների վերականգնման անհնարինության դեպքում</w:t>
      </w:r>
      <w:r w:rsidR="00472EAA">
        <w:rPr>
          <w:rFonts w:ascii="GHEA Grapalat" w:hAnsi="GHEA Grapalat" w:cs="Sylfaen"/>
          <w:i/>
          <w:iCs/>
          <w:sz w:val="24"/>
          <w:szCs w:val="24"/>
          <w:lang w:val="hy-AM"/>
        </w:rPr>
        <w:t xml:space="preserve"> </w:t>
      </w:r>
      <w:r w:rsidR="00472EAA" w:rsidRPr="00472EAA">
        <w:rPr>
          <w:rFonts w:ascii="GHEA Grapalat" w:hAnsi="GHEA Grapalat" w:cs="Sylfaen"/>
          <w:i/>
          <w:iCs/>
          <w:sz w:val="24"/>
          <w:szCs w:val="24"/>
          <w:lang w:val="hy-AM"/>
        </w:rPr>
        <w:t>աշխատողին աշխատանքում չվերականգնելու դիմաց հատուցում</w:t>
      </w:r>
      <w:r w:rsidR="00472EAA">
        <w:rPr>
          <w:rFonts w:ascii="GHEA Grapalat" w:hAnsi="GHEA Grapalat" w:cs="Sylfaen"/>
          <w:i/>
          <w:iCs/>
          <w:sz w:val="24"/>
          <w:szCs w:val="24"/>
          <w:lang w:val="hy-AM"/>
        </w:rPr>
        <w:t xml:space="preserve"> վճարելու առանձնահատկությունները։</w:t>
      </w:r>
    </w:p>
    <w:p w14:paraId="05BF6D98" w14:textId="14DE29BC" w:rsidR="00692546" w:rsidRDefault="008D5EA5" w:rsidP="00B9539D">
      <w:pPr>
        <w:spacing w:after="0"/>
        <w:ind w:left="-426" w:right="-471" w:firstLine="710"/>
        <w:jc w:val="both"/>
        <w:rPr>
          <w:rFonts w:ascii="GHEA Grapalat" w:hAnsi="GHEA Grapalat" w:cs="Sylfaen"/>
          <w:sz w:val="24"/>
          <w:szCs w:val="24"/>
          <w:lang w:val="hy-AM"/>
        </w:rPr>
      </w:pPr>
      <w:r w:rsidRPr="00492712">
        <w:rPr>
          <w:rFonts w:ascii="GHEA Grapalat" w:hAnsi="GHEA Grapalat" w:cs="Sylfaen"/>
          <w:sz w:val="24"/>
          <w:szCs w:val="24"/>
          <w:lang w:val="hy-AM"/>
        </w:rPr>
        <w:t xml:space="preserve">ՀՀ Սահմանադրության 57-րդ հոդվածի 1-ին մասով հռչակվում է յուրաքանչյուրի աշխատանքի ազատ ընտրության իրավունքը։ </w:t>
      </w:r>
      <w:r w:rsidR="00692546">
        <w:rPr>
          <w:rFonts w:ascii="GHEA Grapalat" w:hAnsi="GHEA Grapalat" w:cs="Sylfaen"/>
          <w:sz w:val="24"/>
          <w:szCs w:val="24"/>
          <w:lang w:val="hy-AM"/>
        </w:rPr>
        <w:t>Նույն հոդվածի 2-րդ մասի համաձայն՝ յ</w:t>
      </w:r>
      <w:r w:rsidR="00692546" w:rsidRPr="00692546">
        <w:rPr>
          <w:rFonts w:ascii="GHEA Grapalat" w:hAnsi="GHEA Grapalat" w:cs="Sylfaen"/>
          <w:sz w:val="24"/>
          <w:szCs w:val="24"/>
          <w:lang w:val="hy-AM"/>
        </w:rPr>
        <w:t>ուրաքանչյուր աշխատող ունի աշխատանքից անհիմն ազատվելու դեպքում պաշտպանության իրավունք: Աշխատանքից ազատման հիմքերը սահմանվում են օրենքով:</w:t>
      </w:r>
    </w:p>
    <w:p w14:paraId="55F45852" w14:textId="77777777" w:rsidR="003D47A7" w:rsidRDefault="00692546" w:rsidP="00B9539D">
      <w:pPr>
        <w:spacing w:after="0"/>
        <w:ind w:left="-426" w:right="-471" w:firstLine="710"/>
        <w:jc w:val="both"/>
        <w:rPr>
          <w:rFonts w:ascii="GHEA Grapalat" w:hAnsi="GHEA Grapalat" w:cs="Sylfaen"/>
          <w:sz w:val="24"/>
          <w:szCs w:val="24"/>
          <w:lang w:val="hy-AM"/>
        </w:rPr>
      </w:pPr>
      <w:r w:rsidRPr="003632D5">
        <w:rPr>
          <w:rFonts w:ascii="GHEA Grapalat" w:hAnsi="GHEA Grapalat" w:cs="Sylfaen"/>
          <w:sz w:val="24"/>
          <w:szCs w:val="24"/>
          <w:lang w:val="hy-AM"/>
        </w:rPr>
        <w:t xml:space="preserve">Վերանայված եվրոպական սոցիալական խարտիայի 24-րդ հոդվածի </w:t>
      </w:r>
      <w:r w:rsidR="003D47A7">
        <w:rPr>
          <w:rFonts w:ascii="GHEA Grapalat" w:hAnsi="GHEA Grapalat" w:cs="Sylfaen"/>
          <w:sz w:val="24"/>
          <w:szCs w:val="24"/>
          <w:lang w:val="hy-AM"/>
        </w:rPr>
        <w:t xml:space="preserve">«բ» կետի </w:t>
      </w:r>
      <w:r w:rsidRPr="003632D5">
        <w:rPr>
          <w:rFonts w:ascii="GHEA Grapalat" w:hAnsi="GHEA Grapalat" w:cs="Sylfaen"/>
          <w:sz w:val="24"/>
          <w:szCs w:val="24"/>
          <w:lang w:val="hy-AM"/>
        </w:rPr>
        <w:t>համաձայն՝ աշխատանքից</w:t>
      </w:r>
      <w:r>
        <w:rPr>
          <w:rFonts w:ascii="GHEA Grapalat" w:hAnsi="GHEA Grapalat" w:cs="Sylfaen"/>
          <w:sz w:val="24"/>
          <w:szCs w:val="24"/>
          <w:lang w:val="hy-AM"/>
        </w:rPr>
        <w:t xml:space="preserve"> </w:t>
      </w:r>
      <w:r w:rsidRPr="003632D5">
        <w:rPr>
          <w:rFonts w:ascii="GHEA Grapalat" w:hAnsi="GHEA Grapalat" w:cs="Sylfaen"/>
          <w:sz w:val="24"/>
          <w:szCs w:val="24"/>
          <w:lang w:val="hy-AM"/>
        </w:rPr>
        <w:t>ազատելու դեպքերում աշխատողների պաշտպանվածության իրավունքի արդյունավետ</w:t>
      </w:r>
      <w:r>
        <w:rPr>
          <w:rFonts w:ascii="GHEA Grapalat" w:hAnsi="GHEA Grapalat" w:cs="Sylfaen"/>
          <w:sz w:val="24"/>
          <w:szCs w:val="24"/>
          <w:lang w:val="hy-AM"/>
        </w:rPr>
        <w:t xml:space="preserve"> </w:t>
      </w:r>
      <w:r w:rsidRPr="003632D5">
        <w:rPr>
          <w:rFonts w:ascii="GHEA Grapalat" w:hAnsi="GHEA Grapalat" w:cs="Sylfaen"/>
          <w:sz w:val="24"/>
          <w:szCs w:val="24"/>
          <w:lang w:val="hy-AM"/>
        </w:rPr>
        <w:t>կիրառում</w:t>
      </w:r>
      <w:r w:rsidR="009D4F70">
        <w:rPr>
          <w:rFonts w:ascii="GHEA Grapalat" w:hAnsi="GHEA Grapalat" w:cs="Sylfaen"/>
          <w:sz w:val="24"/>
          <w:szCs w:val="24"/>
          <w:lang w:val="hy-AM"/>
        </w:rPr>
        <w:t>ն</w:t>
      </w:r>
      <w:r w:rsidRPr="003632D5">
        <w:rPr>
          <w:rFonts w:ascii="GHEA Grapalat" w:hAnsi="GHEA Grapalat" w:cs="Sylfaen"/>
          <w:sz w:val="24"/>
          <w:szCs w:val="24"/>
          <w:lang w:val="hy-AM"/>
        </w:rPr>
        <w:t xml:space="preserve"> ապահովելու նպատակով Կողմերը պարտավորվում են ճանաչել պատշաճ</w:t>
      </w:r>
      <w:r>
        <w:rPr>
          <w:rFonts w:ascii="GHEA Grapalat" w:hAnsi="GHEA Grapalat" w:cs="Sylfaen"/>
          <w:sz w:val="24"/>
          <w:szCs w:val="24"/>
          <w:lang w:val="hy-AM"/>
        </w:rPr>
        <w:t xml:space="preserve"> </w:t>
      </w:r>
      <w:r w:rsidRPr="003632D5">
        <w:rPr>
          <w:rFonts w:ascii="GHEA Grapalat" w:hAnsi="GHEA Grapalat" w:cs="Sylfaen"/>
          <w:sz w:val="24"/>
          <w:szCs w:val="24"/>
          <w:lang w:val="hy-AM"/>
        </w:rPr>
        <w:t>փոխհատուցման կամ այլ համապատասխան օգնության նկատմամբ այն աշխատողների</w:t>
      </w:r>
      <w:r>
        <w:rPr>
          <w:rFonts w:ascii="GHEA Grapalat" w:hAnsi="GHEA Grapalat" w:cs="Sylfaen"/>
          <w:sz w:val="24"/>
          <w:szCs w:val="24"/>
          <w:lang w:val="hy-AM"/>
        </w:rPr>
        <w:t xml:space="preserve"> </w:t>
      </w:r>
      <w:r w:rsidRPr="003632D5">
        <w:rPr>
          <w:rFonts w:ascii="GHEA Grapalat" w:hAnsi="GHEA Grapalat" w:cs="Sylfaen"/>
          <w:sz w:val="24"/>
          <w:szCs w:val="24"/>
          <w:lang w:val="hy-AM"/>
        </w:rPr>
        <w:t xml:space="preserve">իրավունքը, որոնք աշխատանքից ազատվել են առանց հիմնավորված պատճառի: </w:t>
      </w:r>
    </w:p>
    <w:p w14:paraId="703C6BDE" w14:textId="2958FD26" w:rsidR="00692546" w:rsidRDefault="00692546" w:rsidP="00B9539D">
      <w:pPr>
        <w:spacing w:after="0"/>
        <w:ind w:left="-426" w:right="-471" w:firstLine="710"/>
        <w:jc w:val="both"/>
        <w:rPr>
          <w:rFonts w:ascii="GHEA Grapalat" w:hAnsi="GHEA Grapalat" w:cs="Sylfaen"/>
          <w:sz w:val="24"/>
          <w:szCs w:val="24"/>
          <w:lang w:val="hy-AM"/>
        </w:rPr>
      </w:pPr>
      <w:r w:rsidRPr="001A6AE9">
        <w:rPr>
          <w:rFonts w:ascii="GHEA Grapalat" w:hAnsi="GHEA Grapalat" w:cs="Sylfaen"/>
          <w:sz w:val="24"/>
          <w:szCs w:val="24"/>
          <w:lang w:val="hy-AM"/>
        </w:rPr>
        <w:t>Սոցիալական իրավունքների եվրոպական կոմիտե</w:t>
      </w:r>
      <w:r>
        <w:rPr>
          <w:rFonts w:ascii="GHEA Grapalat" w:hAnsi="GHEA Grapalat" w:cs="Sylfaen"/>
          <w:sz w:val="24"/>
          <w:szCs w:val="24"/>
          <w:lang w:val="hy-AM"/>
        </w:rPr>
        <w:t>ի</w:t>
      </w:r>
      <w:r w:rsidRPr="001A6AE9">
        <w:rPr>
          <w:rFonts w:ascii="GHEA Grapalat" w:hAnsi="GHEA Grapalat" w:cs="Sylfaen"/>
          <w:sz w:val="24"/>
          <w:szCs w:val="24"/>
          <w:lang w:val="hy-AM"/>
        </w:rPr>
        <w:t xml:space="preserve"> </w:t>
      </w:r>
      <w:r w:rsidRPr="003632D5">
        <w:rPr>
          <w:rFonts w:ascii="GHEA Grapalat" w:hAnsi="GHEA Grapalat" w:cs="Sylfaen"/>
          <w:sz w:val="24"/>
          <w:szCs w:val="24"/>
          <w:lang w:val="hy-AM"/>
        </w:rPr>
        <w:t>կողմից</w:t>
      </w:r>
      <w:r w:rsidR="00EA68EA">
        <w:rPr>
          <w:rFonts w:ascii="GHEA Grapalat" w:hAnsi="GHEA Grapalat" w:cs="Sylfaen"/>
          <w:sz w:val="24"/>
          <w:szCs w:val="24"/>
          <w:lang w:val="hy-AM"/>
        </w:rPr>
        <w:t xml:space="preserve"> Հայաստանի Հանրապետության վերաբերյալ </w:t>
      </w:r>
      <w:r w:rsidR="00EA68EA" w:rsidRPr="00EA68EA">
        <w:rPr>
          <w:rFonts w:ascii="GHEA Grapalat" w:hAnsi="GHEA Grapalat" w:cs="Sylfaen"/>
          <w:sz w:val="24"/>
          <w:szCs w:val="24"/>
          <w:lang w:val="hy-AM"/>
        </w:rPr>
        <w:t>29</w:t>
      </w:r>
      <w:r w:rsidR="00EA68EA">
        <w:rPr>
          <w:rFonts w:ascii="Cambria Math" w:hAnsi="Cambria Math" w:cs="Sylfaen"/>
          <w:sz w:val="24"/>
          <w:szCs w:val="24"/>
          <w:lang w:val="hy-AM"/>
        </w:rPr>
        <w:t>․</w:t>
      </w:r>
      <w:r w:rsidR="00EA68EA" w:rsidRPr="00EA68EA">
        <w:rPr>
          <w:rFonts w:ascii="GHEA Grapalat" w:hAnsi="GHEA Grapalat" w:cs="Sylfaen"/>
          <w:sz w:val="24"/>
          <w:szCs w:val="24"/>
          <w:lang w:val="hy-AM"/>
        </w:rPr>
        <w:t>01</w:t>
      </w:r>
      <w:r w:rsidR="00EA68EA">
        <w:rPr>
          <w:rFonts w:ascii="Cambria Math" w:hAnsi="Cambria Math" w:cs="Sylfaen"/>
          <w:sz w:val="24"/>
          <w:szCs w:val="24"/>
          <w:lang w:val="hy-AM"/>
        </w:rPr>
        <w:t>․</w:t>
      </w:r>
      <w:r w:rsidR="00EA68EA" w:rsidRPr="00EA68EA">
        <w:rPr>
          <w:rFonts w:ascii="GHEA Grapalat" w:hAnsi="GHEA Grapalat" w:cs="Sylfaen"/>
          <w:sz w:val="24"/>
          <w:szCs w:val="24"/>
          <w:lang w:val="hy-AM"/>
        </w:rPr>
        <w:t>2021</w:t>
      </w:r>
      <w:r w:rsidR="00EA68EA">
        <w:rPr>
          <w:rFonts w:ascii="GHEA Grapalat" w:hAnsi="GHEA Grapalat" w:cs="Sylfaen"/>
          <w:sz w:val="24"/>
          <w:szCs w:val="24"/>
          <w:lang w:val="hy-AM"/>
        </w:rPr>
        <w:t xml:space="preserve"> թվականի եզրակացության</w:t>
      </w:r>
      <w:r w:rsidRPr="003632D5">
        <w:rPr>
          <w:rFonts w:ascii="GHEA Grapalat" w:hAnsi="GHEA Grapalat" w:cs="Sylfaen"/>
          <w:sz w:val="24"/>
          <w:szCs w:val="24"/>
          <w:lang w:val="hy-AM"/>
        </w:rPr>
        <w:t xml:space="preserve"> համաձայն՝ </w:t>
      </w:r>
      <w:r w:rsidRPr="003632D5">
        <w:rPr>
          <w:rFonts w:ascii="GHEA Grapalat" w:hAnsi="GHEA Grapalat" w:cs="Sylfaen"/>
          <w:sz w:val="24"/>
          <w:szCs w:val="24"/>
          <w:lang w:val="hy-AM"/>
        </w:rPr>
        <w:lastRenderedPageBreak/>
        <w:t>փոխհատուցման համակարգը համարվում</w:t>
      </w:r>
      <w:r>
        <w:rPr>
          <w:rFonts w:ascii="GHEA Grapalat" w:hAnsi="GHEA Grapalat" w:cs="Sylfaen"/>
          <w:sz w:val="24"/>
          <w:szCs w:val="24"/>
          <w:lang w:val="hy-AM"/>
        </w:rPr>
        <w:t xml:space="preserve"> </w:t>
      </w:r>
      <w:r w:rsidRPr="003632D5">
        <w:rPr>
          <w:rFonts w:ascii="GHEA Grapalat" w:hAnsi="GHEA Grapalat" w:cs="Sylfaen"/>
          <w:sz w:val="24"/>
          <w:szCs w:val="24"/>
          <w:lang w:val="hy-AM"/>
        </w:rPr>
        <w:t>է համարժեք, եթե այն ներառում է հետևյալ դրույթները՝</w:t>
      </w:r>
      <w:r>
        <w:rPr>
          <w:rFonts w:ascii="GHEA Grapalat" w:hAnsi="GHEA Grapalat" w:cs="Sylfaen"/>
          <w:sz w:val="24"/>
          <w:szCs w:val="24"/>
          <w:lang w:val="hy-AM"/>
        </w:rPr>
        <w:t xml:space="preserve"> </w:t>
      </w:r>
    </w:p>
    <w:p w14:paraId="59031B4F" w14:textId="77777777" w:rsidR="00692546" w:rsidRDefault="00692546" w:rsidP="00B9539D">
      <w:pPr>
        <w:spacing w:after="0"/>
        <w:ind w:left="-426" w:right="-471" w:firstLine="710"/>
        <w:jc w:val="both"/>
        <w:rPr>
          <w:rFonts w:ascii="Cambria Math" w:hAnsi="Cambria Math" w:cs="Cambria Math"/>
          <w:sz w:val="24"/>
          <w:szCs w:val="24"/>
          <w:lang w:val="hy-AM"/>
        </w:rPr>
      </w:pPr>
      <w:r w:rsidRPr="003632D5">
        <w:rPr>
          <w:rFonts w:ascii="GHEA Grapalat" w:hAnsi="GHEA Grapalat" w:cs="Sylfaen"/>
          <w:sz w:val="24"/>
          <w:szCs w:val="24"/>
          <w:lang w:val="hy-AM"/>
        </w:rPr>
        <w:t xml:space="preserve">- </w:t>
      </w:r>
      <w:r>
        <w:rPr>
          <w:rFonts w:ascii="GHEA Grapalat" w:hAnsi="GHEA Grapalat" w:cs="Sylfaen"/>
          <w:sz w:val="24"/>
          <w:szCs w:val="24"/>
          <w:lang w:val="hy-AM"/>
        </w:rPr>
        <w:t xml:space="preserve">  </w:t>
      </w:r>
      <w:r w:rsidRPr="003632D5">
        <w:rPr>
          <w:rFonts w:ascii="GHEA Grapalat" w:hAnsi="GHEA Grapalat" w:cs="Sylfaen"/>
          <w:sz w:val="24"/>
          <w:szCs w:val="24"/>
          <w:lang w:val="hy-AM"/>
        </w:rPr>
        <w:t>աշխատանքից ազատվելու պահից մինչև բողոքարկման մարմնի կողմից որոշման</w:t>
      </w:r>
      <w:r>
        <w:rPr>
          <w:rFonts w:ascii="GHEA Grapalat" w:hAnsi="GHEA Grapalat" w:cs="Sylfaen"/>
          <w:sz w:val="24"/>
          <w:szCs w:val="24"/>
          <w:lang w:val="hy-AM"/>
        </w:rPr>
        <w:t xml:space="preserve"> </w:t>
      </w:r>
      <w:r w:rsidRPr="003632D5">
        <w:rPr>
          <w:rFonts w:ascii="GHEA Grapalat" w:hAnsi="GHEA Grapalat" w:cs="Sylfaen"/>
          <w:sz w:val="24"/>
          <w:szCs w:val="24"/>
          <w:lang w:val="hy-AM"/>
        </w:rPr>
        <w:t>կայացման պահը կրած ֆինանսական կորուստների փոխհատուցում</w:t>
      </w:r>
      <w:r w:rsidRPr="003632D5">
        <w:rPr>
          <w:rFonts w:ascii="Cambria Math" w:hAnsi="Cambria Math" w:cs="Cambria Math"/>
          <w:sz w:val="24"/>
          <w:szCs w:val="24"/>
          <w:lang w:val="hy-AM"/>
        </w:rPr>
        <w:t>․</w:t>
      </w:r>
    </w:p>
    <w:p w14:paraId="673B82AF" w14:textId="77777777" w:rsidR="00692546" w:rsidRPr="00882AC9" w:rsidRDefault="00692546" w:rsidP="00B9539D">
      <w:pPr>
        <w:spacing w:after="0"/>
        <w:ind w:left="-426" w:right="-471" w:firstLine="710"/>
        <w:jc w:val="both"/>
        <w:rPr>
          <w:rFonts w:ascii="GHEA Grapalat" w:hAnsi="GHEA Grapalat" w:cs="Sylfaen"/>
          <w:sz w:val="24"/>
          <w:szCs w:val="24"/>
          <w:lang w:val="hy-AM"/>
        </w:rPr>
      </w:pPr>
      <w:r w:rsidRPr="003632D5">
        <w:rPr>
          <w:rFonts w:ascii="GHEA Grapalat" w:hAnsi="GHEA Grapalat" w:cs="Sylfaen"/>
          <w:sz w:val="24"/>
          <w:szCs w:val="24"/>
          <w:lang w:val="hy-AM"/>
        </w:rPr>
        <w:t xml:space="preserve">- </w:t>
      </w:r>
      <w:r>
        <w:rPr>
          <w:rFonts w:ascii="GHEA Grapalat" w:hAnsi="GHEA Grapalat" w:cs="Sylfaen"/>
          <w:sz w:val="24"/>
          <w:szCs w:val="24"/>
          <w:lang w:val="hy-AM"/>
        </w:rPr>
        <w:t xml:space="preserve"> </w:t>
      </w:r>
      <w:r w:rsidRPr="003632D5">
        <w:rPr>
          <w:rFonts w:ascii="GHEA Grapalat" w:hAnsi="GHEA Grapalat" w:cs="Sylfaen"/>
          <w:sz w:val="24"/>
          <w:szCs w:val="24"/>
          <w:lang w:val="hy-AM"/>
        </w:rPr>
        <w:t>աշխատանքի վերականգնվելու հնարավորություն և</w:t>
      </w:r>
      <w:r>
        <w:rPr>
          <w:rFonts w:ascii="GHEA Grapalat" w:hAnsi="GHEA Grapalat" w:cs="Sylfaen"/>
          <w:sz w:val="24"/>
          <w:szCs w:val="24"/>
          <w:lang w:val="hy-AM"/>
        </w:rPr>
        <w:t xml:space="preserve"> </w:t>
      </w:r>
      <w:r w:rsidRPr="00882AC9">
        <w:rPr>
          <w:rFonts w:ascii="GHEA Grapalat" w:hAnsi="GHEA Grapalat" w:cs="Sylfaen"/>
          <w:sz w:val="24"/>
          <w:szCs w:val="24"/>
          <w:lang w:val="hy-AM"/>
        </w:rPr>
        <w:t>(</w:t>
      </w:r>
      <w:r w:rsidRPr="003632D5">
        <w:rPr>
          <w:rFonts w:ascii="GHEA Grapalat" w:hAnsi="GHEA Grapalat" w:cs="Sylfaen"/>
          <w:sz w:val="24"/>
          <w:szCs w:val="24"/>
          <w:lang w:val="hy-AM"/>
        </w:rPr>
        <w:t>կամ</w:t>
      </w:r>
      <w:r w:rsidRPr="00882AC9">
        <w:rPr>
          <w:rFonts w:ascii="GHEA Grapalat" w:hAnsi="GHEA Grapalat" w:cs="Sylfaen"/>
          <w:sz w:val="24"/>
          <w:szCs w:val="24"/>
          <w:lang w:val="hy-AM"/>
        </w:rPr>
        <w:t>)</w:t>
      </w:r>
    </w:p>
    <w:p w14:paraId="71115D5F" w14:textId="77777777" w:rsidR="00692546" w:rsidRDefault="00692546" w:rsidP="00B9539D">
      <w:pPr>
        <w:spacing w:after="0"/>
        <w:ind w:left="-426" w:right="-471" w:firstLine="710"/>
        <w:jc w:val="both"/>
        <w:rPr>
          <w:rFonts w:ascii="GHEA Grapalat" w:hAnsi="GHEA Grapalat" w:cs="Sylfaen"/>
          <w:sz w:val="24"/>
          <w:szCs w:val="24"/>
          <w:lang w:val="hy-AM"/>
        </w:rPr>
      </w:pPr>
      <w:r w:rsidRPr="003632D5">
        <w:rPr>
          <w:rFonts w:ascii="GHEA Grapalat" w:hAnsi="GHEA Grapalat" w:cs="Sylfaen"/>
          <w:sz w:val="24"/>
          <w:szCs w:val="24"/>
          <w:lang w:val="hy-AM"/>
        </w:rPr>
        <w:t>- անհրաժեշտ չափով բարձր փոխհատուցում, որն ի զորու կլինի հետ պահելու</w:t>
      </w:r>
      <w:r>
        <w:rPr>
          <w:rFonts w:ascii="GHEA Grapalat" w:hAnsi="GHEA Grapalat" w:cs="Sylfaen"/>
          <w:sz w:val="24"/>
          <w:szCs w:val="24"/>
          <w:lang w:val="hy-AM"/>
        </w:rPr>
        <w:t xml:space="preserve"> </w:t>
      </w:r>
      <w:r w:rsidRPr="003632D5">
        <w:rPr>
          <w:rFonts w:ascii="GHEA Grapalat" w:hAnsi="GHEA Grapalat" w:cs="Sylfaen"/>
          <w:sz w:val="24"/>
          <w:szCs w:val="24"/>
          <w:lang w:val="hy-AM"/>
        </w:rPr>
        <w:t>գործատուին նման գործելակերպից և փոխհատուցելու աշխատողի վնասները:</w:t>
      </w:r>
    </w:p>
    <w:p w14:paraId="5D1C35D4" w14:textId="7B9BAA7C" w:rsidR="00D56822" w:rsidRDefault="00193277" w:rsidP="00D56822">
      <w:pPr>
        <w:spacing w:after="0"/>
        <w:ind w:left="-426" w:right="-471" w:firstLine="710"/>
        <w:jc w:val="both"/>
        <w:rPr>
          <w:rFonts w:ascii="GHEA Grapalat" w:hAnsi="GHEA Grapalat" w:cs="Sylfaen"/>
          <w:sz w:val="24"/>
          <w:szCs w:val="24"/>
          <w:lang w:val="hy-AM"/>
        </w:rPr>
      </w:pPr>
      <w:r>
        <w:rPr>
          <w:rFonts w:ascii="GHEA Grapalat" w:hAnsi="GHEA Grapalat" w:cs="Sylfaen"/>
          <w:sz w:val="24"/>
          <w:szCs w:val="24"/>
          <w:lang w:val="hy-AM"/>
        </w:rPr>
        <w:t>Վերոգրյալ</w:t>
      </w:r>
      <w:r w:rsidR="0060642A" w:rsidRPr="0060642A">
        <w:rPr>
          <w:rFonts w:ascii="GHEA Grapalat" w:hAnsi="GHEA Grapalat" w:cs="Sylfaen"/>
          <w:sz w:val="24"/>
          <w:szCs w:val="24"/>
          <w:lang w:val="hy-AM"/>
        </w:rPr>
        <w:t xml:space="preserve"> </w:t>
      </w:r>
      <w:r w:rsidR="0060642A">
        <w:rPr>
          <w:rFonts w:ascii="GHEA Grapalat" w:hAnsi="GHEA Grapalat" w:cs="Sylfaen"/>
          <w:sz w:val="24"/>
          <w:szCs w:val="24"/>
          <w:lang w:val="hy-AM"/>
        </w:rPr>
        <w:t xml:space="preserve">ելակետային </w:t>
      </w:r>
      <w:r w:rsidR="00E46391">
        <w:rPr>
          <w:rFonts w:ascii="GHEA Grapalat" w:hAnsi="GHEA Grapalat" w:cs="Sylfaen"/>
          <w:sz w:val="24"/>
          <w:szCs w:val="24"/>
          <w:lang w:val="hy-AM"/>
        </w:rPr>
        <w:t xml:space="preserve">դրույթներն </w:t>
      </w:r>
      <w:r>
        <w:rPr>
          <w:rFonts w:ascii="GHEA Grapalat" w:hAnsi="GHEA Grapalat" w:cs="Sylfaen"/>
          <w:sz w:val="24"/>
          <w:szCs w:val="24"/>
          <w:lang w:val="hy-AM"/>
        </w:rPr>
        <w:t xml:space="preserve">արտացոլվել </w:t>
      </w:r>
      <w:r w:rsidR="0060642A">
        <w:rPr>
          <w:rFonts w:ascii="GHEA Grapalat" w:hAnsi="GHEA Grapalat" w:cs="Sylfaen"/>
          <w:sz w:val="24"/>
          <w:szCs w:val="24"/>
          <w:lang w:val="hy-AM"/>
        </w:rPr>
        <w:t>են</w:t>
      </w:r>
      <w:r>
        <w:rPr>
          <w:rFonts w:ascii="GHEA Grapalat" w:hAnsi="GHEA Grapalat" w:cs="Sylfaen"/>
          <w:sz w:val="24"/>
          <w:szCs w:val="24"/>
          <w:lang w:val="hy-AM"/>
        </w:rPr>
        <w:t xml:space="preserve"> ՀՀ աշխատանքային օրենսգրքի 265-րդ հոդվածում, որի 1-ին մասի համաձայն՝</w:t>
      </w:r>
      <w:r w:rsidR="00FB431C">
        <w:rPr>
          <w:rFonts w:ascii="GHEA Grapalat" w:hAnsi="GHEA Grapalat" w:cs="Sylfaen"/>
          <w:sz w:val="24"/>
          <w:szCs w:val="24"/>
          <w:lang w:val="hy-AM"/>
        </w:rPr>
        <w:t xml:space="preserve"> ա</w:t>
      </w:r>
      <w:r w:rsidR="00D56822" w:rsidRPr="00D56822">
        <w:rPr>
          <w:rFonts w:ascii="GHEA Grapalat" w:hAnsi="GHEA Grapalat" w:cs="Sylfaen"/>
          <w:sz w:val="24"/>
          <w:szCs w:val="24"/>
          <w:lang w:val="hy-AM"/>
        </w:rPr>
        <w:t xml:space="preserve">շխատանքի պայմանների փոփոխման կամ աշխատանքային հարաբերությունների դադարեցման հետ համաձայն չլինելու դեպքում աշխատողն աշխատանքի պայմանների փոփոխման կամ աշխատանքից ազատման (կամ աշխատանքային պայմանագրի լուծման) մասին անհատական իրավական ակտն ստանալու օրվանից հետո՝ երկու ամսվա ընթացքում, իսկ </w:t>
      </w:r>
      <w:r w:rsidR="00FB431C">
        <w:rPr>
          <w:rFonts w:ascii="GHEA Grapalat" w:hAnsi="GHEA Grapalat" w:cs="Sylfaen"/>
          <w:sz w:val="24"/>
          <w:szCs w:val="24"/>
          <w:lang w:val="hy-AM"/>
        </w:rPr>
        <w:t>ն</w:t>
      </w:r>
      <w:r w:rsidR="00D56822" w:rsidRPr="00D56822">
        <w:rPr>
          <w:rFonts w:ascii="GHEA Grapalat" w:hAnsi="GHEA Grapalat" w:cs="Sylfaen"/>
          <w:sz w:val="24"/>
          <w:szCs w:val="24"/>
          <w:lang w:val="hy-AM"/>
        </w:rPr>
        <w:t>ույն օրենսգրքի 109-րդ հոդվածի 1-ին մասի 12.2-րդ կետով սահմանված դեպքերում՝ աշխատանքային պայմանագիրն օրենքի ուժով լուծված համարվելու օրվանից հետո՝ երկու ամսվա ընթացքում, իրավունք ունի դիմելու դատարան:</w:t>
      </w:r>
    </w:p>
    <w:p w14:paraId="1705F93A" w14:textId="5B3DCCC0" w:rsidR="00D56822" w:rsidRPr="00D56822" w:rsidRDefault="00F67578" w:rsidP="00D56822">
      <w:pPr>
        <w:spacing w:after="0"/>
        <w:ind w:left="-426" w:right="-471" w:firstLine="710"/>
        <w:jc w:val="both"/>
        <w:rPr>
          <w:rFonts w:ascii="GHEA Grapalat" w:hAnsi="GHEA Grapalat" w:cs="Sylfaen"/>
          <w:sz w:val="24"/>
          <w:szCs w:val="24"/>
          <w:lang w:val="hy-AM"/>
        </w:rPr>
      </w:pPr>
      <w:r>
        <w:rPr>
          <w:rFonts w:ascii="GHEA Grapalat" w:hAnsi="GHEA Grapalat" w:cs="Sylfaen"/>
          <w:sz w:val="24"/>
          <w:szCs w:val="24"/>
          <w:lang w:val="hy-AM"/>
        </w:rPr>
        <w:t xml:space="preserve">Վերոնշյալ </w:t>
      </w:r>
      <w:r w:rsidR="00D56822" w:rsidRPr="00D56822">
        <w:rPr>
          <w:rFonts w:ascii="GHEA Grapalat" w:hAnsi="GHEA Grapalat" w:cs="Sylfaen"/>
          <w:sz w:val="24"/>
          <w:szCs w:val="24"/>
          <w:lang w:val="hy-AM"/>
        </w:rPr>
        <w:t>դեպքերում, եթե պարզվում է, որ աշխատանքի պայմանները փոփոխվել են, կամ աշխատողի հետ աշխատանքային հարաբերությունները դադարեցվել են առանց օրինական հիմքերի կամ Հայաստանի Հանրապետության օրենսդրությամբ կամ գործատուի ներքին կամ անհատական իրավական ակտերով կամ աշխատանքային պայմանագրով սահմանված պահանջների խախտմամբ, ապա աշխատողի խախտված իրավունքները վերականգնվում են: Այդ դեպքերում աշխատողի օգտին գործատուից գանձվում է միջին աշխատավարձը` հարկադիր պարապուրդի ամբողջ ժամանակահատվածի համար, կամ աշխատավարձի տարբերությունը այն ժամանակահատվածի համար, որի ընթացքում աշխատողը տվյալ գործատուի մոտ կատարում էր նվազ վարձատրվող աշխատանք:</w:t>
      </w:r>
    </w:p>
    <w:p w14:paraId="262E9F77" w14:textId="73C13861" w:rsidR="00D56822" w:rsidRDefault="008E65F2" w:rsidP="00D56822">
      <w:pPr>
        <w:spacing w:after="0"/>
        <w:ind w:left="-426" w:right="-471" w:firstLine="710"/>
        <w:jc w:val="both"/>
        <w:rPr>
          <w:rFonts w:ascii="GHEA Grapalat" w:hAnsi="GHEA Grapalat" w:cs="Sylfaen"/>
          <w:sz w:val="24"/>
          <w:szCs w:val="24"/>
          <w:lang w:val="hy-AM"/>
        </w:rPr>
      </w:pPr>
      <w:r>
        <w:rPr>
          <w:rFonts w:ascii="GHEA Grapalat" w:hAnsi="GHEA Grapalat" w:cs="Sylfaen"/>
          <w:sz w:val="24"/>
          <w:szCs w:val="24"/>
          <w:lang w:val="hy-AM"/>
        </w:rPr>
        <w:t>Նույն հոդվածի 2-րդ մասի համաձայն՝</w:t>
      </w:r>
      <w:r w:rsidR="00D56822" w:rsidRPr="00D56822">
        <w:rPr>
          <w:rFonts w:ascii="GHEA Grapalat" w:hAnsi="GHEA Grapalat" w:cs="Sylfaen"/>
          <w:sz w:val="24"/>
          <w:szCs w:val="24"/>
          <w:lang w:val="hy-AM"/>
        </w:rPr>
        <w:t xml:space="preserve"> </w:t>
      </w:r>
      <w:r>
        <w:rPr>
          <w:rFonts w:ascii="GHEA Grapalat" w:hAnsi="GHEA Grapalat" w:cs="Sylfaen"/>
          <w:sz w:val="24"/>
          <w:szCs w:val="24"/>
          <w:lang w:val="hy-AM"/>
        </w:rPr>
        <w:t>տ</w:t>
      </w:r>
      <w:r w:rsidR="00D56822" w:rsidRPr="00D56822">
        <w:rPr>
          <w:rFonts w:ascii="GHEA Grapalat" w:hAnsi="GHEA Grapalat" w:cs="Sylfaen"/>
          <w:sz w:val="24"/>
          <w:szCs w:val="24"/>
          <w:lang w:val="hy-AM"/>
        </w:rPr>
        <w:t>նտեսական, տեխնոլոգիական, կազմակերպչական պատճառներով կամ գործատուի և աշխատողի հետագա աշխատանքային հարաբերությունների վերականգնման անհնարինության դեպքում դատարանը կարող է աշխատողին չվերականգնել իր նախկին աշխատանքում` պարտավորեցնելով գործատուին հարկադիր պարապուրդի ամբողջ ժամանակահատվածի համար վճարել հատուցում` միջին աշխատավարձի չափով, մինչև դատարանի վճիռն օրինական ուժի մեջ մտնելը, և աշխատողին աշխատանքում չվերականգնելու դիմաց հատուցում` ոչ պակաս, քան միջին աշխատավարձի, բայց ոչ ավելի, քան միջին աշխատավարձի տասներկուապատիկի չափով: Դատարանի վճիռն օրինական ուժի մեջ մտնելու օրվանից աշխատանքային պայմանագիրը համարվում է լուծված:</w:t>
      </w:r>
    </w:p>
    <w:p w14:paraId="569CE470" w14:textId="7AA65213" w:rsidR="003A747B" w:rsidRDefault="003A747B" w:rsidP="00D56822">
      <w:pPr>
        <w:spacing w:after="0"/>
        <w:ind w:left="-426" w:right="-471" w:firstLine="710"/>
        <w:jc w:val="both"/>
        <w:rPr>
          <w:rFonts w:ascii="GHEA Grapalat" w:hAnsi="GHEA Grapalat" w:cs="Sylfaen"/>
          <w:sz w:val="24"/>
          <w:szCs w:val="24"/>
          <w:lang w:val="hy-AM"/>
        </w:rPr>
      </w:pPr>
      <w:r w:rsidRPr="003A747B">
        <w:rPr>
          <w:rFonts w:ascii="GHEA Grapalat" w:hAnsi="GHEA Grapalat" w:cs="Sylfaen"/>
          <w:sz w:val="24"/>
          <w:szCs w:val="24"/>
          <w:lang w:val="hy-AM"/>
        </w:rPr>
        <w:t>Այսպիսով, վերոնշյալ իրավակարգավորումների ուսումնասիրության արդյունքում, Վճռաբեկ դատարանն արձանագրում է, որ յուրաքանչյուրի</w:t>
      </w:r>
      <w:r>
        <w:rPr>
          <w:rFonts w:ascii="GHEA Grapalat" w:hAnsi="GHEA Grapalat" w:cs="Sylfaen"/>
          <w:sz w:val="24"/>
          <w:szCs w:val="24"/>
          <w:lang w:val="hy-AM"/>
        </w:rPr>
        <w:t>՝</w:t>
      </w:r>
      <w:r w:rsidRPr="003A747B">
        <w:rPr>
          <w:rFonts w:ascii="GHEA Grapalat" w:hAnsi="GHEA Grapalat" w:cs="Sylfaen"/>
          <w:sz w:val="24"/>
          <w:szCs w:val="24"/>
          <w:lang w:val="hy-AM"/>
        </w:rPr>
        <w:t xml:space="preserve"> աշխատանքի ազատ ընտրության իրավունքը՝ որպես ելակետային դրույթ, ենթակա է պաշտպանության։ </w:t>
      </w:r>
      <w:r w:rsidRPr="003A747B">
        <w:rPr>
          <w:rFonts w:ascii="GHEA Grapalat" w:hAnsi="GHEA Grapalat" w:cs="Sylfaen"/>
          <w:sz w:val="24"/>
          <w:szCs w:val="24"/>
          <w:lang w:val="hy-AM"/>
        </w:rPr>
        <w:lastRenderedPageBreak/>
        <w:t xml:space="preserve">Աշխատանքի ազատ ընտրության իրավունքը ներառում է ինչպես անձի՝ աշխատանքային հարաբերությունների ձևավորման տեսանկյունից աշխատելու (չաշխատելու) իրավունքը, այդպես էլ բուն աշխատանքի տեսակի ընտրության և աշխատողների աշխատանքային իրավունքների ու օրինական շահերի արդյունավետ պաշտպանության իրավունքը։ Վերջինս իր մեջ ներառում է նաև գործատուի նախաձեռնությամբ աշխատանքային հարաբերությունների առանց հիմնավոր և օրինական պատճառի դադարեցման արգելքը, </w:t>
      </w:r>
      <w:r>
        <w:rPr>
          <w:rFonts w:ascii="GHEA Grapalat" w:hAnsi="GHEA Grapalat" w:cs="Sylfaen"/>
          <w:sz w:val="24"/>
          <w:szCs w:val="24"/>
          <w:lang w:val="hy-AM"/>
        </w:rPr>
        <w:t>ինչպես նաև՝ դրա</w:t>
      </w:r>
      <w:r w:rsidRPr="003A747B">
        <w:rPr>
          <w:rFonts w:ascii="GHEA Grapalat" w:hAnsi="GHEA Grapalat" w:cs="Sylfaen"/>
          <w:sz w:val="24"/>
          <w:szCs w:val="24"/>
          <w:lang w:val="hy-AM"/>
        </w:rPr>
        <w:t xml:space="preserve"> խախտման դեպքում դատական և արտադատական պաշտպանությունը` այդ թվում այն բացասական հետևանքների վերացումը, որոնք անձի համար առաջացել են իրավունքի խախտման հետևանքով:</w:t>
      </w:r>
    </w:p>
    <w:p w14:paraId="1A8B909E" w14:textId="091C3CC4" w:rsidR="00E314DB" w:rsidRDefault="00092E14" w:rsidP="00B9539D">
      <w:pPr>
        <w:spacing w:after="0"/>
        <w:ind w:left="-426" w:right="-471" w:firstLine="710"/>
        <w:jc w:val="both"/>
        <w:rPr>
          <w:rFonts w:ascii="GHEA Grapalat" w:hAnsi="GHEA Grapalat" w:cs="Sylfaen"/>
          <w:sz w:val="24"/>
          <w:szCs w:val="24"/>
          <w:lang w:val="hy-AM"/>
        </w:rPr>
      </w:pPr>
      <w:r w:rsidRPr="00092E14">
        <w:rPr>
          <w:rFonts w:ascii="GHEA Grapalat" w:hAnsi="GHEA Grapalat" w:cs="Sylfaen"/>
          <w:sz w:val="24"/>
          <w:szCs w:val="24"/>
          <w:lang w:val="hy-AM"/>
        </w:rPr>
        <w:t>ՀՀ Սահմանադրական դատարանը</w:t>
      </w:r>
      <w:r w:rsidR="003A747B">
        <w:rPr>
          <w:rFonts w:ascii="GHEA Grapalat" w:hAnsi="GHEA Grapalat" w:cs="Sylfaen"/>
          <w:sz w:val="24"/>
          <w:szCs w:val="24"/>
          <w:lang w:val="hy-AM"/>
        </w:rPr>
        <w:t>,</w:t>
      </w:r>
      <w:r w:rsidRPr="00092E14">
        <w:rPr>
          <w:rFonts w:ascii="GHEA Grapalat" w:hAnsi="GHEA Grapalat" w:cs="Sylfaen"/>
          <w:sz w:val="24"/>
          <w:szCs w:val="24"/>
          <w:lang w:val="hy-AM"/>
        </w:rPr>
        <w:t xml:space="preserve"> 07.07.2010 թվականի թիվ ՍԴՈ-902 որոշմամբ</w:t>
      </w:r>
      <w:r w:rsidR="003A747B">
        <w:rPr>
          <w:rFonts w:ascii="GHEA Grapalat" w:hAnsi="GHEA Grapalat" w:cs="Sylfaen"/>
          <w:sz w:val="24"/>
          <w:szCs w:val="24"/>
          <w:lang w:val="hy-AM"/>
        </w:rPr>
        <w:t xml:space="preserve"> ըն</w:t>
      </w:r>
      <w:r w:rsidR="007B101B">
        <w:rPr>
          <w:rFonts w:ascii="GHEA Grapalat" w:hAnsi="GHEA Grapalat" w:cs="Sylfaen"/>
          <w:sz w:val="24"/>
          <w:szCs w:val="24"/>
          <w:lang w:val="hy-AM"/>
        </w:rPr>
        <w:t>դ</w:t>
      </w:r>
      <w:r w:rsidR="003A747B">
        <w:rPr>
          <w:rFonts w:ascii="GHEA Grapalat" w:hAnsi="GHEA Grapalat" w:cs="Sylfaen"/>
          <w:sz w:val="24"/>
          <w:szCs w:val="24"/>
          <w:lang w:val="hy-AM"/>
        </w:rPr>
        <w:t>գծելով, որ</w:t>
      </w:r>
      <w:r w:rsidRPr="00092E14">
        <w:rPr>
          <w:rFonts w:ascii="GHEA Grapalat" w:hAnsi="GHEA Grapalat" w:cs="Sylfaen"/>
          <w:sz w:val="24"/>
          <w:szCs w:val="24"/>
          <w:lang w:val="hy-AM"/>
        </w:rPr>
        <w:t xml:space="preserve"> խախտված իրավունքների արդյունավետ դատական պաշտպանության իրավունքի անհրաժեշտ բաղադրատարրն է հանդիսանում անձի խախտված իրավունքի վերականգնումը</w:t>
      </w:r>
      <w:r w:rsidR="003A747B">
        <w:rPr>
          <w:rFonts w:ascii="GHEA Grapalat" w:hAnsi="GHEA Grapalat" w:cs="Sylfaen"/>
          <w:sz w:val="24"/>
          <w:szCs w:val="24"/>
          <w:lang w:val="hy-AM"/>
        </w:rPr>
        <w:t>, նշել է, որ վ</w:t>
      </w:r>
      <w:r w:rsidRPr="00092E14">
        <w:rPr>
          <w:rFonts w:ascii="GHEA Grapalat" w:hAnsi="GHEA Grapalat" w:cs="Sylfaen"/>
          <w:sz w:val="24"/>
          <w:szCs w:val="24"/>
          <w:lang w:val="hy-AM"/>
        </w:rPr>
        <w:t xml:space="preserve">երջինս ենթադրում է այն բացասական հետևանքների վերացում, որոնք անձի համար առաջացել են իրավունքի խախտման արդյունքում: </w:t>
      </w:r>
      <w:r w:rsidR="00E23C27" w:rsidRPr="00E23C27">
        <w:rPr>
          <w:rFonts w:ascii="GHEA Grapalat" w:hAnsi="GHEA Grapalat" w:cs="Sylfaen"/>
          <w:sz w:val="24"/>
          <w:szCs w:val="24"/>
          <w:lang w:val="hy-AM"/>
        </w:rPr>
        <w:t>Որպես կանոն, այդ բացասական հետևանքների վերացումը տեղի է ունենում մինչև իրավունքի խախտումը գոյություն ունեցած վիճակի վերականգնմամբ: Սակայն, առանձին դեպքերում, մինչև իրավունքի խախտումը գոյություն ունեցած վիճակի վերականգնումը կարող է օբյեկտիվորեն անհնարին լինել:</w:t>
      </w:r>
      <w:r w:rsidR="00E314DB" w:rsidRPr="001A6AE9">
        <w:rPr>
          <w:rFonts w:ascii="GHEA Grapalat" w:hAnsi="GHEA Grapalat" w:cs="Sylfaen"/>
          <w:sz w:val="24"/>
          <w:szCs w:val="24"/>
          <w:lang w:val="hy-AM"/>
        </w:rPr>
        <w:t xml:space="preserve"> Այս դեպքում որպես խախտման բացասական հետևանքները վերացնելու իրավական միջոց ծառայում </w:t>
      </w:r>
      <w:r w:rsidR="00E314DB">
        <w:rPr>
          <w:rFonts w:ascii="GHEA Grapalat" w:hAnsi="GHEA Grapalat" w:cs="Sylfaen"/>
          <w:sz w:val="24"/>
          <w:szCs w:val="24"/>
          <w:lang w:val="hy-AM"/>
        </w:rPr>
        <w:t xml:space="preserve">է </w:t>
      </w:r>
      <w:r w:rsidR="00E314DB" w:rsidRPr="001A6AE9">
        <w:rPr>
          <w:rFonts w:ascii="GHEA Grapalat" w:hAnsi="GHEA Grapalat" w:cs="Sylfaen"/>
          <w:sz w:val="24"/>
          <w:szCs w:val="24"/>
          <w:lang w:val="hy-AM"/>
        </w:rPr>
        <w:t>անձի կրած վնասի դիմաց տրվող փոխհատուցումը</w:t>
      </w:r>
      <w:r w:rsidR="00167644">
        <w:rPr>
          <w:rFonts w:ascii="GHEA Grapalat" w:hAnsi="GHEA Grapalat" w:cs="Sylfaen"/>
          <w:sz w:val="24"/>
          <w:szCs w:val="24"/>
          <w:lang w:val="hy-AM"/>
        </w:rPr>
        <w:t xml:space="preserve">։ </w:t>
      </w:r>
      <w:r w:rsidR="00E314DB">
        <w:rPr>
          <w:rFonts w:ascii="GHEA Grapalat" w:hAnsi="GHEA Grapalat" w:cs="Sylfaen"/>
          <w:sz w:val="24"/>
          <w:szCs w:val="24"/>
          <w:lang w:val="hy-AM"/>
        </w:rPr>
        <w:t xml:space="preserve"> </w:t>
      </w:r>
      <w:r w:rsidR="00167644" w:rsidRPr="00167644">
        <w:rPr>
          <w:rFonts w:ascii="GHEA Grapalat" w:hAnsi="GHEA Grapalat" w:cs="Sylfaen"/>
          <w:sz w:val="24"/>
          <w:szCs w:val="24"/>
          <w:lang w:val="hy-AM"/>
        </w:rPr>
        <w:t xml:space="preserve">Այս մոտեցումն է արտահայտված նաև Եվրոպական դատարանի նախադեպային իրավունքում </w:t>
      </w:r>
      <w:r w:rsidR="00E314DB" w:rsidRPr="001A6AE9">
        <w:rPr>
          <w:rFonts w:ascii="GHEA Grapalat" w:hAnsi="GHEA Grapalat" w:cs="Sylfaen"/>
          <w:sz w:val="24"/>
          <w:szCs w:val="24"/>
          <w:lang w:val="hy-AM"/>
        </w:rPr>
        <w:t>(</w:t>
      </w:r>
      <w:r w:rsidR="00E314DB" w:rsidRPr="001A6AE9">
        <w:rPr>
          <w:rFonts w:ascii="GHEA Grapalat" w:hAnsi="GHEA Grapalat" w:cs="Sylfaen"/>
          <w:i/>
          <w:iCs/>
          <w:sz w:val="24"/>
          <w:szCs w:val="24"/>
          <w:lang w:val="hy-AM"/>
        </w:rPr>
        <w:t>տե´ս, մասնավորապես, Վասիլեսկուն ընդդեմ Ռումինիայի գործով, Vasilescu v. Romania, 1998թ. մայիսի 22-ի վճիռը, կետ 61</w:t>
      </w:r>
      <w:r w:rsidR="00E314DB" w:rsidRPr="001A6AE9">
        <w:rPr>
          <w:rFonts w:ascii="GHEA Grapalat" w:hAnsi="GHEA Grapalat" w:cs="Sylfaen"/>
          <w:sz w:val="24"/>
          <w:szCs w:val="24"/>
          <w:lang w:val="hy-AM"/>
        </w:rPr>
        <w:t xml:space="preserve">): </w:t>
      </w:r>
      <w:r w:rsidR="00E314DB" w:rsidRPr="007C512E">
        <w:rPr>
          <w:rFonts w:ascii="GHEA Grapalat" w:hAnsi="GHEA Grapalat" w:cs="Sylfaen"/>
          <w:sz w:val="24"/>
          <w:szCs w:val="24"/>
          <w:lang w:val="hy-AM"/>
        </w:rPr>
        <w:t xml:space="preserve">Տվյալ դեպքում անօրինականորեն ազատված անձին աշխատանքում չվերականգնելու, այն է` մինչև իրավախախտման փաստը գոյություն ունեցած վիճակը վերականգնելու անհնարինության դեպքում անձի խախտված իրավունքի արդյունավետ իրավական պաշտպանությունը տեղի է ունենում </w:t>
      </w:r>
      <w:r w:rsidR="00D36FD6" w:rsidRPr="007C512E">
        <w:rPr>
          <w:rFonts w:ascii="GHEA Grapalat" w:hAnsi="GHEA Grapalat" w:cs="Sylfaen"/>
          <w:sz w:val="24"/>
          <w:szCs w:val="24"/>
          <w:lang w:val="hy-AM"/>
        </w:rPr>
        <w:t>նրան</w:t>
      </w:r>
      <w:r w:rsidR="00E314DB" w:rsidRPr="007C512E">
        <w:rPr>
          <w:rFonts w:ascii="GHEA Grapalat" w:hAnsi="GHEA Grapalat" w:cs="Sylfaen"/>
          <w:sz w:val="24"/>
          <w:szCs w:val="24"/>
          <w:lang w:val="hy-AM"/>
        </w:rPr>
        <w:t xml:space="preserve"> փոխհատուցում վճարելու միջոցով:</w:t>
      </w:r>
      <w:r w:rsidR="00E314DB">
        <w:rPr>
          <w:rFonts w:ascii="GHEA Grapalat" w:hAnsi="GHEA Grapalat" w:cs="Sylfaen"/>
          <w:sz w:val="24"/>
          <w:szCs w:val="24"/>
          <w:lang w:val="hy-AM"/>
        </w:rPr>
        <w:t xml:space="preserve"> </w:t>
      </w:r>
    </w:p>
    <w:p w14:paraId="12013248" w14:textId="4B19F07D" w:rsidR="00E314DB" w:rsidRDefault="00E314DB" w:rsidP="00B9539D">
      <w:pPr>
        <w:spacing w:after="0"/>
        <w:ind w:left="-426" w:right="-471" w:firstLine="710"/>
        <w:jc w:val="both"/>
        <w:rPr>
          <w:rFonts w:ascii="GHEA Grapalat" w:hAnsi="GHEA Grapalat" w:cs="Sylfaen"/>
          <w:sz w:val="24"/>
          <w:szCs w:val="24"/>
          <w:lang w:val="hy-AM"/>
        </w:rPr>
      </w:pPr>
      <w:r>
        <w:rPr>
          <w:rFonts w:ascii="GHEA Grapalat" w:hAnsi="GHEA Grapalat" w:cs="Sylfaen"/>
          <w:sz w:val="24"/>
          <w:szCs w:val="24"/>
          <w:lang w:val="hy-AM"/>
        </w:rPr>
        <w:t xml:space="preserve">Գործատուի նախաձեռնությամբ անօրինական և </w:t>
      </w:r>
      <w:r w:rsidR="00D0154D">
        <w:rPr>
          <w:rFonts w:ascii="GHEA Grapalat" w:hAnsi="GHEA Grapalat" w:cs="Sylfaen"/>
          <w:sz w:val="24"/>
          <w:szCs w:val="24"/>
          <w:lang w:val="hy-AM"/>
        </w:rPr>
        <w:t>անհիմն</w:t>
      </w:r>
      <w:r>
        <w:rPr>
          <w:rFonts w:ascii="GHEA Grapalat" w:hAnsi="GHEA Grapalat" w:cs="Sylfaen"/>
          <w:sz w:val="24"/>
          <w:szCs w:val="24"/>
          <w:lang w:val="hy-AM"/>
        </w:rPr>
        <w:t xml:space="preserve"> կերպով</w:t>
      </w:r>
      <w:r w:rsidR="0060642A">
        <w:rPr>
          <w:rFonts w:ascii="GHEA Grapalat" w:hAnsi="GHEA Grapalat" w:cs="Sylfaen"/>
          <w:sz w:val="24"/>
          <w:szCs w:val="24"/>
          <w:lang w:val="hy-AM"/>
        </w:rPr>
        <w:t xml:space="preserve"> </w:t>
      </w:r>
      <w:r>
        <w:rPr>
          <w:rFonts w:ascii="GHEA Grapalat" w:hAnsi="GHEA Grapalat" w:cs="Sylfaen"/>
          <w:sz w:val="24"/>
          <w:szCs w:val="24"/>
          <w:lang w:val="hy-AM"/>
        </w:rPr>
        <w:t xml:space="preserve">աշխատանքից ազատվելու դեպքում </w:t>
      </w:r>
      <w:r w:rsidRPr="00E314DB">
        <w:rPr>
          <w:rFonts w:ascii="GHEA Grapalat" w:hAnsi="GHEA Grapalat" w:cs="Sylfaen"/>
          <w:sz w:val="24"/>
          <w:szCs w:val="24"/>
          <w:lang w:val="hy-AM"/>
        </w:rPr>
        <w:t xml:space="preserve">Restitutio in integrum </w:t>
      </w:r>
      <w:r>
        <w:rPr>
          <w:rFonts w:ascii="GHEA Grapalat" w:hAnsi="GHEA Grapalat" w:cs="Sylfaen"/>
          <w:sz w:val="24"/>
          <w:szCs w:val="24"/>
          <w:lang w:val="hy-AM"/>
        </w:rPr>
        <w:t xml:space="preserve">սկզբունքի իրացմանն է ուղղված օրենսդրի պահանջն առ այն, որ աշխատողը վերականգնվում է </w:t>
      </w:r>
      <w:r w:rsidRPr="00E314DB">
        <w:rPr>
          <w:rFonts w:ascii="GHEA Grapalat" w:hAnsi="GHEA Grapalat" w:cs="Sylfaen"/>
          <w:sz w:val="24"/>
          <w:szCs w:val="24"/>
          <w:lang w:val="hy-AM"/>
        </w:rPr>
        <w:t>նախկին պայմաններով</w:t>
      </w:r>
      <w:r>
        <w:rPr>
          <w:rFonts w:ascii="GHEA Grapalat" w:hAnsi="GHEA Grapalat" w:cs="Sylfaen"/>
          <w:sz w:val="24"/>
          <w:szCs w:val="24"/>
          <w:lang w:val="hy-AM"/>
        </w:rPr>
        <w:t xml:space="preserve"> իր աշխատանքին։ Օրենսդիրը նաև նախատեսել է</w:t>
      </w:r>
      <w:r w:rsidR="00EA68EA">
        <w:rPr>
          <w:rFonts w:ascii="GHEA Grapalat" w:hAnsi="GHEA Grapalat" w:cs="Sylfaen"/>
          <w:sz w:val="24"/>
          <w:szCs w:val="24"/>
          <w:lang w:val="hy-AM"/>
        </w:rPr>
        <w:t xml:space="preserve"> բացառություններ վերոնշյալ կարգավորումից և</w:t>
      </w:r>
      <w:r>
        <w:rPr>
          <w:rFonts w:ascii="GHEA Grapalat" w:hAnsi="GHEA Grapalat" w:cs="Sylfaen"/>
          <w:sz w:val="24"/>
          <w:szCs w:val="24"/>
          <w:lang w:val="hy-AM"/>
        </w:rPr>
        <w:t xml:space="preserve"> հետևյալ դեպքերում </w:t>
      </w:r>
      <w:r w:rsidRPr="001A6AE9">
        <w:rPr>
          <w:rFonts w:ascii="GHEA Grapalat" w:hAnsi="GHEA Grapalat" w:cs="Sylfaen"/>
          <w:sz w:val="24"/>
          <w:szCs w:val="24"/>
          <w:lang w:val="hy-AM"/>
        </w:rPr>
        <w:t>աշխատողը չի վերականգնվում նախկին աշխատանքում</w:t>
      </w:r>
      <w:r>
        <w:rPr>
          <w:rFonts w:ascii="Cambria Math" w:hAnsi="Cambria Math" w:cs="Sylfaen"/>
          <w:sz w:val="24"/>
          <w:szCs w:val="24"/>
          <w:lang w:val="hy-AM"/>
        </w:rPr>
        <w:t>․</w:t>
      </w:r>
      <w:r>
        <w:rPr>
          <w:rFonts w:ascii="GHEA Grapalat" w:hAnsi="GHEA Grapalat" w:cs="Sylfaen"/>
          <w:sz w:val="24"/>
          <w:szCs w:val="24"/>
          <w:lang w:val="hy-AM"/>
        </w:rPr>
        <w:t xml:space="preserve"> </w:t>
      </w:r>
    </w:p>
    <w:p w14:paraId="7D25F447" w14:textId="4A394462" w:rsidR="00E314DB" w:rsidRPr="001A6AE9" w:rsidRDefault="00E314DB" w:rsidP="00B9539D">
      <w:pPr>
        <w:spacing w:after="0"/>
        <w:ind w:left="-426" w:right="-471" w:firstLine="710"/>
        <w:jc w:val="both"/>
        <w:rPr>
          <w:rFonts w:ascii="GHEA Grapalat" w:hAnsi="GHEA Grapalat" w:cs="Sylfaen"/>
          <w:sz w:val="24"/>
          <w:szCs w:val="24"/>
          <w:lang w:val="hy-AM"/>
        </w:rPr>
      </w:pPr>
      <w:r w:rsidRPr="001A6AE9">
        <w:rPr>
          <w:rFonts w:ascii="GHEA Grapalat" w:hAnsi="GHEA Grapalat" w:cs="Sylfaen"/>
          <w:sz w:val="24"/>
          <w:szCs w:val="24"/>
          <w:lang w:val="hy-AM"/>
        </w:rPr>
        <w:t>1. Առկա են տնտեսական, տեխնոլոգիական, կազմակերպչական պատճառներ: Մասնավորապես, նման իրավիճակ հնարավոր է այն դեպքում, երբ գործատուի վարչակազմակերպչական կառուցվածքում գոյություն չունի այնպիսի հաստիքային միավոր, որտեղ նախկինում աշխատել է աշխատողը, և առկա չէ աշխատողի մաuնագիտական պատրաuտվածությանը, որակավորմանը, առողջական վիճակին համապատաuխան այլ աշխատանք։</w:t>
      </w:r>
    </w:p>
    <w:p w14:paraId="1F9F3128" w14:textId="286081D9" w:rsidR="00E314DB" w:rsidRDefault="00E314DB" w:rsidP="00B9539D">
      <w:pPr>
        <w:spacing w:after="0"/>
        <w:ind w:left="-426" w:right="-471" w:firstLine="710"/>
        <w:jc w:val="both"/>
        <w:rPr>
          <w:rFonts w:ascii="GHEA Grapalat" w:hAnsi="GHEA Grapalat" w:cs="Sylfaen"/>
          <w:sz w:val="24"/>
          <w:szCs w:val="24"/>
          <w:lang w:val="hy-AM"/>
        </w:rPr>
      </w:pPr>
      <w:r w:rsidRPr="001A6AE9">
        <w:rPr>
          <w:rFonts w:ascii="GHEA Grapalat" w:hAnsi="GHEA Grapalat" w:cs="Sylfaen"/>
          <w:sz w:val="24"/>
          <w:szCs w:val="24"/>
          <w:lang w:val="hy-AM"/>
        </w:rPr>
        <w:lastRenderedPageBreak/>
        <w:t>2. Գործատուի և աշխատողի հետագա աշխատանքային հարաբերությունները վերականգնելն անհնարին է այլ պատճառներով: Ընդ որում, նշված հիմքի կիրառման համար օրենսդիրը կոնկրետ դեպքեր չի նախատեսել` հնարավորություն տալով դատարաններին յուրաքանչյուր դեպքում գործի փաստական հանգամանքների շրջանակներում գնահատել աշխատանքում աշխատողի վերականգնման անհնարինությունը</w:t>
      </w:r>
      <w:r>
        <w:rPr>
          <w:rFonts w:ascii="GHEA Grapalat" w:hAnsi="GHEA Grapalat" w:cs="Sylfaen"/>
          <w:sz w:val="24"/>
          <w:szCs w:val="24"/>
          <w:lang w:val="hy-AM"/>
        </w:rPr>
        <w:t>։</w:t>
      </w:r>
    </w:p>
    <w:p w14:paraId="19621AEE" w14:textId="63317A59" w:rsidR="00E314DB" w:rsidRDefault="00E314DB" w:rsidP="00B9539D">
      <w:pPr>
        <w:spacing w:after="0"/>
        <w:ind w:left="-426" w:right="-471" w:firstLine="710"/>
        <w:jc w:val="both"/>
        <w:rPr>
          <w:rFonts w:ascii="GHEA Grapalat" w:hAnsi="GHEA Grapalat" w:cs="Sylfaen"/>
          <w:sz w:val="24"/>
          <w:szCs w:val="24"/>
          <w:lang w:val="hy-AM"/>
        </w:rPr>
      </w:pPr>
      <w:r w:rsidRPr="00E46168">
        <w:rPr>
          <w:rFonts w:ascii="GHEA Grapalat" w:hAnsi="GHEA Grapalat" w:cs="Sylfaen"/>
          <w:sz w:val="24"/>
          <w:szCs w:val="24"/>
          <w:lang w:val="hy-AM"/>
        </w:rPr>
        <w:t xml:space="preserve">Սակայն վերոնշյալ իրավիճակներում </w:t>
      </w:r>
      <w:r w:rsidR="0060642A" w:rsidRPr="00E46168">
        <w:rPr>
          <w:rFonts w:ascii="GHEA Grapalat" w:hAnsi="GHEA Grapalat" w:cs="Sylfaen"/>
          <w:sz w:val="24"/>
          <w:szCs w:val="24"/>
          <w:lang w:val="hy-AM"/>
        </w:rPr>
        <w:t xml:space="preserve">աշխատանքային հարաբերությունները վերականգնելու </w:t>
      </w:r>
      <w:r w:rsidRPr="00E46168">
        <w:rPr>
          <w:rFonts w:ascii="GHEA Grapalat" w:hAnsi="GHEA Grapalat" w:cs="Sylfaen"/>
          <w:sz w:val="24"/>
          <w:szCs w:val="24"/>
          <w:lang w:val="hy-AM"/>
        </w:rPr>
        <w:t>անհնարինության հանգամանքի առկայության պարագայում</w:t>
      </w:r>
      <w:r w:rsidR="00B82127" w:rsidRPr="007C512E">
        <w:rPr>
          <w:rFonts w:ascii="GHEA Grapalat" w:hAnsi="GHEA Grapalat" w:cs="Sylfaen"/>
          <w:sz w:val="24"/>
          <w:szCs w:val="24"/>
          <w:lang w:val="hy-AM"/>
        </w:rPr>
        <w:t>,</w:t>
      </w:r>
      <w:r w:rsidRPr="00E46168">
        <w:rPr>
          <w:rFonts w:ascii="GHEA Grapalat" w:hAnsi="GHEA Grapalat" w:cs="Sylfaen"/>
          <w:sz w:val="24"/>
          <w:szCs w:val="24"/>
          <w:lang w:val="hy-AM"/>
        </w:rPr>
        <w:t xml:space="preserve"> որպես </w:t>
      </w:r>
      <w:r w:rsidR="00335238" w:rsidRPr="00E46168">
        <w:rPr>
          <w:rFonts w:ascii="GHEA Grapalat" w:hAnsi="GHEA Grapalat" w:cs="Sylfaen"/>
          <w:sz w:val="24"/>
          <w:szCs w:val="24"/>
          <w:lang w:val="hy-AM"/>
        </w:rPr>
        <w:t xml:space="preserve">աշխատողի </w:t>
      </w:r>
      <w:r w:rsidR="0060642A" w:rsidRPr="00E46168">
        <w:rPr>
          <w:rFonts w:ascii="GHEA Grapalat" w:hAnsi="GHEA Grapalat" w:cs="Sylfaen"/>
          <w:sz w:val="24"/>
          <w:szCs w:val="24"/>
          <w:lang w:val="hy-AM"/>
        </w:rPr>
        <w:t xml:space="preserve">խախտված </w:t>
      </w:r>
      <w:r w:rsidR="00335238" w:rsidRPr="00E46168">
        <w:rPr>
          <w:rFonts w:ascii="GHEA Grapalat" w:hAnsi="GHEA Grapalat" w:cs="Sylfaen"/>
          <w:sz w:val="24"/>
          <w:szCs w:val="24"/>
          <w:lang w:val="hy-AM"/>
        </w:rPr>
        <w:t>իրավունքների առավելագույնս վերականգնման եղանակ</w:t>
      </w:r>
      <w:r w:rsidR="00B82127" w:rsidRPr="007C512E">
        <w:rPr>
          <w:rFonts w:ascii="GHEA Grapalat" w:hAnsi="GHEA Grapalat" w:cs="Sylfaen"/>
          <w:sz w:val="24"/>
          <w:szCs w:val="24"/>
          <w:lang w:val="hy-AM"/>
        </w:rPr>
        <w:t>,</w:t>
      </w:r>
      <w:r w:rsidR="00335238" w:rsidRPr="00E46168">
        <w:rPr>
          <w:rFonts w:ascii="GHEA Grapalat" w:hAnsi="GHEA Grapalat" w:cs="Sylfaen"/>
          <w:sz w:val="24"/>
          <w:szCs w:val="24"/>
          <w:lang w:val="hy-AM"/>
        </w:rPr>
        <w:t xml:space="preserve"> օրենսդիրը նախատեսել է </w:t>
      </w:r>
      <w:r w:rsidR="006B177C" w:rsidRPr="00E46168">
        <w:rPr>
          <w:rFonts w:ascii="GHEA Grapalat" w:hAnsi="GHEA Grapalat" w:cs="Sylfaen"/>
          <w:sz w:val="24"/>
          <w:szCs w:val="24"/>
          <w:lang w:val="hy-AM"/>
        </w:rPr>
        <w:t xml:space="preserve">անխուսափելիորեն առաջ եկող </w:t>
      </w:r>
      <w:r w:rsidR="00335238" w:rsidRPr="00E46168">
        <w:rPr>
          <w:rFonts w:ascii="GHEA Grapalat" w:hAnsi="GHEA Grapalat" w:cs="Sylfaen"/>
          <w:sz w:val="24"/>
          <w:szCs w:val="24"/>
          <w:lang w:val="hy-AM"/>
        </w:rPr>
        <w:t>այլընտրանք</w:t>
      </w:r>
      <w:r w:rsidR="00B82127" w:rsidRPr="007C512E">
        <w:rPr>
          <w:rFonts w:ascii="GHEA Grapalat" w:hAnsi="GHEA Grapalat" w:cs="Sylfaen"/>
          <w:sz w:val="24"/>
          <w:szCs w:val="24"/>
          <w:lang w:val="hy-AM"/>
        </w:rPr>
        <w:t>`</w:t>
      </w:r>
      <w:r w:rsidR="00335238" w:rsidRPr="00E46168">
        <w:rPr>
          <w:rFonts w:ascii="GHEA Grapalat" w:hAnsi="GHEA Grapalat" w:cs="Sylfaen"/>
          <w:sz w:val="24"/>
          <w:szCs w:val="24"/>
          <w:lang w:val="hy-AM"/>
        </w:rPr>
        <w:t xml:space="preserve"> առ այն, որ աշխատողը ստանում է աշխատանքում չվերականգնվելու դիմաց հատուցում</w:t>
      </w:r>
      <w:r w:rsidR="0060642A" w:rsidRPr="00E46168">
        <w:rPr>
          <w:rFonts w:ascii="GHEA Grapalat" w:hAnsi="GHEA Grapalat" w:cs="Sylfaen"/>
          <w:sz w:val="24"/>
          <w:szCs w:val="24"/>
          <w:lang w:val="hy-AM"/>
        </w:rPr>
        <w:t>՝ ոչ պակաս, քան միջին աշխատավարձի, բայց ոչ ավելի, քան միջին աշխատավարձի տասներկուապատիկի չափով</w:t>
      </w:r>
      <w:r w:rsidR="00335238" w:rsidRPr="00E46168">
        <w:rPr>
          <w:rFonts w:ascii="GHEA Grapalat" w:hAnsi="GHEA Grapalat" w:cs="Sylfaen"/>
          <w:sz w:val="24"/>
          <w:szCs w:val="24"/>
          <w:lang w:val="hy-AM"/>
        </w:rPr>
        <w:t>։</w:t>
      </w:r>
    </w:p>
    <w:p w14:paraId="1D21FCB1" w14:textId="71129674" w:rsidR="005565EF" w:rsidRPr="005565EF" w:rsidRDefault="005565EF" w:rsidP="00B9539D">
      <w:pPr>
        <w:spacing w:after="0"/>
        <w:ind w:left="-426" w:right="-471" w:firstLine="710"/>
        <w:jc w:val="both"/>
        <w:rPr>
          <w:rFonts w:ascii="GHEA Grapalat" w:hAnsi="GHEA Grapalat" w:cs="Sylfaen"/>
          <w:b/>
          <w:bCs/>
          <w:sz w:val="24"/>
          <w:szCs w:val="24"/>
          <w:lang w:val="hy-AM"/>
        </w:rPr>
      </w:pPr>
      <w:r w:rsidRPr="005565EF">
        <w:rPr>
          <w:rFonts w:ascii="GHEA Grapalat" w:hAnsi="GHEA Grapalat" w:cs="Sylfaen"/>
          <w:b/>
          <w:bCs/>
          <w:sz w:val="24"/>
          <w:szCs w:val="24"/>
          <w:lang w:val="hy-AM"/>
        </w:rPr>
        <w:t>Այսինքն՝ հայցվորի՝ նախկին աշխատանքում վերականգնվելու պահանջը ներառում է նաև իրեն աշխատանքում չվերականգնելու դիմաց ոչ պակաս, քան միջին աշխատավարձի, բայց ոչ ավելի, քան միջին աշխատավարձի տասներկուապատիկի չափով հատուցում ստանալու պահանջը։  Ըստ այդմ՝ տնտեսական, տեխնոլոգիական, կազմակերպչական պատճառներով կամ գործատուի և աշխատողի հետագա աշխատանքային հարաբերությունների վերականգնման անհնարինության դեպքում աշխատողին աշխատանքում չվերականգնելու դեպքում դատարանը պետք է իր նախաձեռնությամբ քննարկի աշխատողի՝ աշխատանքում չվերականգնելու դիմաց հատուցում ստանալու հարցը</w:t>
      </w:r>
      <w:r w:rsidR="003A2469">
        <w:rPr>
          <w:rFonts w:ascii="GHEA Grapalat" w:hAnsi="GHEA Grapalat" w:cs="Sylfaen"/>
          <w:b/>
          <w:bCs/>
          <w:sz w:val="24"/>
          <w:szCs w:val="24"/>
          <w:lang w:val="hy-AM"/>
        </w:rPr>
        <w:t>՝ անկախ հայցում այդպիսի պահանջ ներկայացված լինելու հանգամանքից։</w:t>
      </w:r>
    </w:p>
    <w:p w14:paraId="2EE3C9CD" w14:textId="77777777" w:rsidR="008D5EA5" w:rsidRPr="00492712" w:rsidRDefault="008D5EA5" w:rsidP="00B9539D">
      <w:pPr>
        <w:spacing w:after="0"/>
        <w:ind w:left="-426" w:right="-471" w:firstLine="710"/>
        <w:jc w:val="both"/>
        <w:rPr>
          <w:rFonts w:ascii="GHEA Grapalat" w:hAnsi="GHEA Grapalat"/>
          <w:b/>
          <w:bCs/>
          <w:sz w:val="14"/>
          <w:szCs w:val="14"/>
          <w:lang w:val="hy-AM"/>
        </w:rPr>
      </w:pPr>
    </w:p>
    <w:p w14:paraId="73C183AD" w14:textId="77777777" w:rsidR="008D5EA5" w:rsidRPr="00492712" w:rsidRDefault="008D5EA5" w:rsidP="00B9539D">
      <w:pPr>
        <w:tabs>
          <w:tab w:val="left" w:pos="9923"/>
        </w:tabs>
        <w:spacing w:after="0"/>
        <w:ind w:left="-426" w:right="-421" w:firstLine="567"/>
        <w:contextualSpacing/>
        <w:jc w:val="both"/>
        <w:rPr>
          <w:rFonts w:ascii="GHEA Grapalat" w:hAnsi="GHEA Grapalat" w:cs="Sylfaen"/>
          <w:i/>
          <w:sz w:val="24"/>
          <w:szCs w:val="24"/>
          <w:lang w:val="hy-AM"/>
        </w:rPr>
      </w:pPr>
      <w:r w:rsidRPr="00492712">
        <w:rPr>
          <w:rFonts w:ascii="GHEA Grapalat" w:hAnsi="GHEA Grapalat" w:cs="Sylfaen"/>
          <w:i/>
          <w:sz w:val="24"/>
          <w:szCs w:val="24"/>
          <w:lang w:val="hy-AM"/>
        </w:rPr>
        <w:t>Վճռաբեկ դատարանի իրավական դիրքորոշումների կիրառումը սույն գործի փաստերի նկատմամբ.</w:t>
      </w:r>
    </w:p>
    <w:p w14:paraId="61E58B9E" w14:textId="061EA1F7"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sz w:val="24"/>
          <w:szCs w:val="24"/>
          <w:lang w:val="hy-AM"/>
        </w:rPr>
        <w:t xml:space="preserve">Վճռաբեկ դատարանն արձանագրում է, որ սույն վարչական գործը հարուցվել է </w:t>
      </w:r>
      <w:r w:rsidR="00AE1886" w:rsidRPr="00492712">
        <w:rPr>
          <w:rFonts w:ascii="GHEA Grapalat" w:hAnsi="GHEA Grapalat" w:cs="Sylfaen"/>
          <w:sz w:val="24"/>
          <w:szCs w:val="24"/>
          <w:lang w:val="hy-AM"/>
        </w:rPr>
        <w:t>Լուսինե Ղազարյանի</w:t>
      </w:r>
      <w:r w:rsidRPr="00492712">
        <w:rPr>
          <w:rFonts w:ascii="GHEA Grapalat" w:hAnsi="GHEA Grapalat" w:cs="Sylfaen"/>
          <w:sz w:val="24"/>
          <w:szCs w:val="24"/>
          <w:lang w:val="hy-AM"/>
        </w:rPr>
        <w:t xml:space="preserve"> հայցի հիման վրա, որով վերջինս պահանջել է </w:t>
      </w:r>
      <w:r w:rsidR="00AE1886" w:rsidRPr="00AE1886">
        <w:rPr>
          <w:rFonts w:ascii="GHEA Grapalat" w:hAnsi="GHEA Grapalat" w:cs="Sylfaen"/>
          <w:sz w:val="24"/>
          <w:szCs w:val="24"/>
          <w:lang w:val="hy-AM"/>
        </w:rPr>
        <w:t xml:space="preserve">անվավեր ճանաչել Նախարարության 17.09.2021 թվականի թիվ 588-Ա հրամանը, որպես հետևանք՝ </w:t>
      </w:r>
      <w:r w:rsidR="005F2D1E" w:rsidRPr="00AE1886">
        <w:rPr>
          <w:rFonts w:ascii="GHEA Grapalat" w:hAnsi="GHEA Grapalat" w:cs="Sylfaen"/>
          <w:sz w:val="24"/>
          <w:szCs w:val="24"/>
          <w:lang w:val="hy-AM"/>
        </w:rPr>
        <w:t xml:space="preserve">բռնագանձել </w:t>
      </w:r>
      <w:r w:rsidR="00AE1886" w:rsidRPr="00AE1886">
        <w:rPr>
          <w:rFonts w:ascii="GHEA Grapalat" w:hAnsi="GHEA Grapalat" w:cs="Sylfaen"/>
          <w:sz w:val="24"/>
          <w:szCs w:val="24"/>
          <w:lang w:val="hy-AM"/>
        </w:rPr>
        <w:t xml:space="preserve">հարկադիր պարապուրդի ամբողջ ժամանակահատվածի համար միջին աշխատավարձը, պարտավորեցնել Նախարարությանը իրեն </w:t>
      </w:r>
      <w:r w:rsidR="005F2D1E" w:rsidRPr="00AE1886">
        <w:rPr>
          <w:rFonts w:ascii="GHEA Grapalat" w:hAnsi="GHEA Grapalat" w:cs="Sylfaen"/>
          <w:sz w:val="24"/>
          <w:szCs w:val="24"/>
          <w:lang w:val="hy-AM"/>
        </w:rPr>
        <w:t xml:space="preserve">վերականգնել </w:t>
      </w:r>
      <w:r w:rsidR="00AE1886" w:rsidRPr="00AE1886">
        <w:rPr>
          <w:rFonts w:ascii="GHEA Grapalat" w:hAnsi="GHEA Grapalat" w:cs="Sylfaen"/>
          <w:sz w:val="24"/>
          <w:szCs w:val="24"/>
          <w:lang w:val="hy-AM"/>
        </w:rPr>
        <w:t xml:space="preserve">զբաղեցրած պաշտոնում կամ իր գիտելիքներին, որակավորմանը ու փորձառությանը համապատասխանող այլ պաշտոնում, աշխատանքային հարաբերությունների վերականգնման անհնարինության դեպքում՝ պարտավորեցնել Նախարարությանը՝ հարկադիր պարապուրդի ամբողջ ժամանակահատվածի համար՝ սկսած 17.09.2021 թվականից մինչև դատարանի վճիռն օրինական ուժի մեջ մտնելը, միջին աշխատավարձի չափով </w:t>
      </w:r>
      <w:r w:rsidR="005F2D1E" w:rsidRPr="00AE1886">
        <w:rPr>
          <w:rFonts w:ascii="GHEA Grapalat" w:hAnsi="GHEA Grapalat" w:cs="Sylfaen"/>
          <w:sz w:val="24"/>
          <w:szCs w:val="24"/>
          <w:lang w:val="hy-AM"/>
        </w:rPr>
        <w:t xml:space="preserve">վճարել </w:t>
      </w:r>
      <w:r w:rsidR="00AE1886" w:rsidRPr="00AE1886">
        <w:rPr>
          <w:rFonts w:ascii="GHEA Grapalat" w:hAnsi="GHEA Grapalat" w:cs="Sylfaen"/>
          <w:sz w:val="24"/>
          <w:szCs w:val="24"/>
          <w:lang w:val="hy-AM"/>
        </w:rPr>
        <w:t xml:space="preserve">հատուցում և </w:t>
      </w:r>
      <w:r w:rsidR="005F2D1E" w:rsidRPr="00AE1886">
        <w:rPr>
          <w:rFonts w:ascii="GHEA Grapalat" w:hAnsi="GHEA Grapalat" w:cs="Sylfaen"/>
          <w:sz w:val="24"/>
          <w:szCs w:val="24"/>
          <w:lang w:val="hy-AM"/>
        </w:rPr>
        <w:t xml:space="preserve">վճարել </w:t>
      </w:r>
      <w:r w:rsidR="00AE1886" w:rsidRPr="00AE1886">
        <w:rPr>
          <w:rFonts w:ascii="GHEA Grapalat" w:hAnsi="GHEA Grapalat" w:cs="Sylfaen"/>
          <w:sz w:val="24"/>
          <w:szCs w:val="24"/>
          <w:lang w:val="hy-AM"/>
        </w:rPr>
        <w:t>աշխատողին չվերականգնելու դիմաց ոչ պակաս քան միջին աշխատավարձի, բայց ոչ ավելին, քան միջին աշխատավարձի տասներկուապատիկի չափով հատուցում</w:t>
      </w:r>
      <w:r w:rsidRPr="00492712">
        <w:rPr>
          <w:rFonts w:ascii="GHEA Grapalat" w:hAnsi="GHEA Grapalat" w:cs="Sylfaen"/>
          <w:sz w:val="24"/>
          <w:szCs w:val="24"/>
          <w:lang w:val="hy-AM"/>
        </w:rPr>
        <w:t>։</w:t>
      </w:r>
    </w:p>
    <w:p w14:paraId="3E2A0B55" w14:textId="5564A965"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b/>
          <w:sz w:val="24"/>
          <w:szCs w:val="24"/>
          <w:lang w:val="hy-AM"/>
        </w:rPr>
        <w:lastRenderedPageBreak/>
        <w:t>Դատարանի</w:t>
      </w:r>
      <w:r w:rsidRPr="00492712">
        <w:rPr>
          <w:rFonts w:ascii="GHEA Grapalat" w:hAnsi="GHEA Grapalat" w:cs="Sylfaen"/>
          <w:sz w:val="24"/>
          <w:szCs w:val="24"/>
          <w:lang w:val="hy-AM"/>
        </w:rPr>
        <w:t xml:space="preserve"> </w:t>
      </w:r>
      <w:r w:rsidR="00AE1886">
        <w:rPr>
          <w:rFonts w:ascii="GHEA Grapalat" w:hAnsi="GHEA Grapalat" w:cs="Sylfaen"/>
          <w:sz w:val="24"/>
          <w:szCs w:val="24"/>
          <w:lang w:val="hy-AM"/>
        </w:rPr>
        <w:t>25</w:t>
      </w:r>
      <w:r w:rsidRPr="00492712">
        <w:rPr>
          <w:rFonts w:ascii="GHEA Grapalat" w:hAnsi="GHEA Grapalat" w:cs="Sylfaen"/>
          <w:sz w:val="24"/>
          <w:szCs w:val="24"/>
          <w:lang w:val="hy-AM"/>
        </w:rPr>
        <w:t>.</w:t>
      </w:r>
      <w:r w:rsidR="00AE1886">
        <w:rPr>
          <w:rFonts w:ascii="GHEA Grapalat" w:hAnsi="GHEA Grapalat" w:cs="Sylfaen"/>
          <w:sz w:val="24"/>
          <w:szCs w:val="24"/>
          <w:lang w:val="hy-AM"/>
        </w:rPr>
        <w:t>07</w:t>
      </w:r>
      <w:r w:rsidRPr="00492712">
        <w:rPr>
          <w:rFonts w:ascii="GHEA Grapalat" w:hAnsi="GHEA Grapalat" w:cs="Sylfaen"/>
          <w:sz w:val="24"/>
          <w:szCs w:val="24"/>
          <w:lang w:val="hy-AM"/>
        </w:rPr>
        <w:t>.202</w:t>
      </w:r>
      <w:r w:rsidR="00AE1886">
        <w:rPr>
          <w:rFonts w:ascii="GHEA Grapalat" w:hAnsi="GHEA Grapalat" w:cs="Sylfaen"/>
          <w:sz w:val="24"/>
          <w:szCs w:val="24"/>
          <w:lang w:val="hy-AM"/>
        </w:rPr>
        <w:t>2</w:t>
      </w:r>
      <w:r w:rsidRPr="00492712">
        <w:rPr>
          <w:rFonts w:ascii="GHEA Grapalat" w:hAnsi="GHEA Grapalat" w:cs="Sylfaen"/>
          <w:sz w:val="24"/>
          <w:szCs w:val="24"/>
          <w:lang w:val="hy-AM"/>
        </w:rPr>
        <w:t xml:space="preserve"> </w:t>
      </w:r>
      <w:r w:rsidRPr="00492712">
        <w:rPr>
          <w:rFonts w:ascii="GHEA Grapalat" w:hAnsi="GHEA Grapalat" w:cs="GHEA Grapalat"/>
          <w:sz w:val="24"/>
          <w:szCs w:val="24"/>
          <w:lang w:val="hy-AM"/>
        </w:rPr>
        <w:t>թվականի</w:t>
      </w:r>
      <w:r w:rsidRPr="00492712">
        <w:rPr>
          <w:rFonts w:ascii="GHEA Grapalat" w:hAnsi="GHEA Grapalat" w:cs="Sylfaen"/>
          <w:sz w:val="24"/>
          <w:szCs w:val="24"/>
          <w:lang w:val="hy-AM"/>
        </w:rPr>
        <w:t xml:space="preserve"> </w:t>
      </w:r>
      <w:r w:rsidRPr="00492712">
        <w:rPr>
          <w:rFonts w:ascii="GHEA Grapalat" w:hAnsi="GHEA Grapalat" w:cs="GHEA Grapalat"/>
          <w:sz w:val="24"/>
          <w:szCs w:val="24"/>
          <w:lang w:val="hy-AM"/>
        </w:rPr>
        <w:t>վճռով</w:t>
      </w:r>
      <w:r w:rsidRPr="00492712">
        <w:rPr>
          <w:rFonts w:ascii="GHEA Grapalat" w:hAnsi="GHEA Grapalat" w:cs="Sylfaen"/>
          <w:sz w:val="24"/>
          <w:szCs w:val="24"/>
          <w:lang w:val="hy-AM"/>
        </w:rPr>
        <w:t xml:space="preserve"> </w:t>
      </w:r>
      <w:r w:rsidR="00AE1886">
        <w:rPr>
          <w:rFonts w:ascii="GHEA Grapalat" w:hAnsi="GHEA Grapalat" w:cs="GHEA Grapalat"/>
          <w:sz w:val="24"/>
          <w:szCs w:val="24"/>
          <w:lang w:val="hy-AM"/>
        </w:rPr>
        <w:t>Լուսինե Ղազարյանի</w:t>
      </w:r>
      <w:r w:rsidRPr="00492712">
        <w:rPr>
          <w:rFonts w:ascii="GHEA Grapalat" w:hAnsi="GHEA Grapalat" w:cs="Sylfaen"/>
          <w:sz w:val="24"/>
          <w:szCs w:val="24"/>
          <w:lang w:val="hy-AM"/>
        </w:rPr>
        <w:t xml:space="preserve"> հայցը բավարարվել է</w:t>
      </w:r>
      <w:r w:rsidR="00AE1886">
        <w:rPr>
          <w:rFonts w:ascii="GHEA Grapalat" w:hAnsi="GHEA Grapalat" w:cs="Sylfaen"/>
          <w:sz w:val="24"/>
          <w:szCs w:val="24"/>
          <w:lang w:val="hy-AM"/>
        </w:rPr>
        <w:t xml:space="preserve"> մասնակի</w:t>
      </w:r>
      <w:r w:rsidRPr="00492712">
        <w:rPr>
          <w:rFonts w:ascii="GHEA Grapalat" w:hAnsi="GHEA Grapalat" w:cs="Sylfaen"/>
          <w:sz w:val="24"/>
          <w:szCs w:val="24"/>
          <w:lang w:val="hy-AM"/>
        </w:rPr>
        <w:t xml:space="preserve">։ Դատարանն </w:t>
      </w:r>
      <w:r w:rsidR="00AE1886">
        <w:rPr>
          <w:rFonts w:ascii="GHEA Grapalat" w:hAnsi="GHEA Grapalat" w:cs="Sylfaen"/>
          <w:sz w:val="24"/>
          <w:szCs w:val="24"/>
          <w:lang w:val="hy-AM"/>
        </w:rPr>
        <w:t>ա</w:t>
      </w:r>
      <w:r w:rsidR="00AE1886" w:rsidRPr="00AE1886">
        <w:rPr>
          <w:rFonts w:ascii="GHEA Grapalat" w:hAnsi="GHEA Grapalat" w:cs="Sylfaen"/>
          <w:sz w:val="24"/>
          <w:szCs w:val="24"/>
          <w:lang w:val="hy-AM"/>
        </w:rPr>
        <w:t xml:space="preserve">նվավեր </w:t>
      </w:r>
      <w:r w:rsidR="00AE1886">
        <w:rPr>
          <w:rFonts w:ascii="GHEA Grapalat" w:hAnsi="GHEA Grapalat" w:cs="Sylfaen"/>
          <w:sz w:val="24"/>
          <w:szCs w:val="24"/>
          <w:lang w:val="hy-AM"/>
        </w:rPr>
        <w:t xml:space="preserve">է </w:t>
      </w:r>
      <w:r w:rsidR="00AE1886" w:rsidRPr="00AE1886">
        <w:rPr>
          <w:rFonts w:ascii="GHEA Grapalat" w:hAnsi="GHEA Grapalat" w:cs="Sylfaen"/>
          <w:sz w:val="24"/>
          <w:szCs w:val="24"/>
          <w:lang w:val="hy-AM"/>
        </w:rPr>
        <w:t xml:space="preserve">ճանաչել Լուսինե Ղազարյանին զբաղեցրած պաշտոնից ազատելու մասին </w:t>
      </w:r>
      <w:r w:rsidR="00AE1886">
        <w:rPr>
          <w:rFonts w:ascii="GHEA Grapalat" w:hAnsi="GHEA Grapalat" w:cs="Sylfaen"/>
          <w:sz w:val="24"/>
          <w:szCs w:val="24"/>
          <w:lang w:val="hy-AM"/>
        </w:rPr>
        <w:t>Ն</w:t>
      </w:r>
      <w:r w:rsidR="00AE1886" w:rsidRPr="00AE1886">
        <w:rPr>
          <w:rFonts w:ascii="GHEA Grapalat" w:hAnsi="GHEA Grapalat" w:cs="Sylfaen"/>
          <w:sz w:val="24"/>
          <w:szCs w:val="24"/>
          <w:lang w:val="hy-AM"/>
        </w:rPr>
        <w:t>ախարարության գլխավոր քարտուղարի 17.09.2021</w:t>
      </w:r>
      <w:r w:rsidR="00AE1886">
        <w:rPr>
          <w:rFonts w:ascii="GHEA Grapalat" w:hAnsi="GHEA Grapalat" w:cs="Sylfaen"/>
          <w:sz w:val="24"/>
          <w:szCs w:val="24"/>
          <w:lang w:val="hy-AM"/>
        </w:rPr>
        <w:t xml:space="preserve"> </w:t>
      </w:r>
      <w:r w:rsidR="00AE1886" w:rsidRPr="00AE1886">
        <w:rPr>
          <w:rFonts w:ascii="GHEA Grapalat" w:hAnsi="GHEA Grapalat" w:cs="Sylfaen"/>
          <w:sz w:val="24"/>
          <w:szCs w:val="24"/>
          <w:lang w:val="hy-AM"/>
        </w:rPr>
        <w:t>թ</w:t>
      </w:r>
      <w:r w:rsidR="00AE1886">
        <w:rPr>
          <w:rFonts w:ascii="GHEA Grapalat" w:hAnsi="GHEA Grapalat" w:cs="Sylfaen"/>
          <w:sz w:val="24"/>
          <w:szCs w:val="24"/>
          <w:lang w:val="hy-AM"/>
        </w:rPr>
        <w:t>վական</w:t>
      </w:r>
      <w:r w:rsidR="00AE1886" w:rsidRPr="00AE1886">
        <w:rPr>
          <w:rFonts w:ascii="GHEA Grapalat" w:hAnsi="GHEA Grapalat" w:cs="Sylfaen"/>
          <w:sz w:val="24"/>
          <w:szCs w:val="24"/>
          <w:lang w:val="hy-AM"/>
        </w:rPr>
        <w:t>ի թիվ 588-Ա հրամանը</w:t>
      </w:r>
      <w:r w:rsidR="00AE1886">
        <w:rPr>
          <w:rFonts w:ascii="GHEA Grapalat" w:hAnsi="GHEA Grapalat" w:cs="Sylfaen"/>
          <w:sz w:val="24"/>
          <w:szCs w:val="24"/>
          <w:lang w:val="hy-AM"/>
        </w:rPr>
        <w:t xml:space="preserve"> և պարտավորեցրել է Ն</w:t>
      </w:r>
      <w:r w:rsidR="00AE1886" w:rsidRPr="00AE1886">
        <w:rPr>
          <w:rFonts w:ascii="GHEA Grapalat" w:hAnsi="GHEA Grapalat" w:cs="Sylfaen"/>
          <w:sz w:val="24"/>
          <w:szCs w:val="24"/>
          <w:lang w:val="hy-AM"/>
        </w:rPr>
        <w:t>ախարարությանը Լուսինե Ղազարյանին նշանակել իր զբաղեցրած վերջին պաշտոնին հավասարազոր պաշտոնի</w:t>
      </w:r>
      <w:r w:rsidR="00AE1886">
        <w:rPr>
          <w:rFonts w:ascii="GHEA Grapalat" w:hAnsi="GHEA Grapalat" w:cs="Sylfaen"/>
          <w:sz w:val="24"/>
          <w:szCs w:val="24"/>
          <w:lang w:val="hy-AM"/>
        </w:rPr>
        <w:t xml:space="preserve">, և </w:t>
      </w:r>
      <w:r w:rsidR="00AE1886" w:rsidRPr="00AE1886">
        <w:rPr>
          <w:rFonts w:ascii="GHEA Grapalat" w:hAnsi="GHEA Grapalat" w:cs="Sylfaen"/>
          <w:sz w:val="24"/>
          <w:szCs w:val="24"/>
          <w:lang w:val="hy-AM"/>
        </w:rPr>
        <w:t>Լուսինե Ղազարյանին վճարել իր միջին աշխատավարձը՝ հարկադիր պարապուրդի ամբողջ ժամանակահատվածի համար՝ սկսած 17.09.2021 թվականից մինչև աշխատանքում փաստացի վերականգնելու օրը</w:t>
      </w:r>
      <w:r w:rsidRPr="00492712">
        <w:rPr>
          <w:rFonts w:ascii="GHEA Grapalat" w:hAnsi="GHEA Grapalat" w:cs="Sylfaen"/>
          <w:sz w:val="24"/>
          <w:szCs w:val="24"/>
          <w:lang w:val="hy-AM"/>
        </w:rPr>
        <w:t>:</w:t>
      </w:r>
    </w:p>
    <w:p w14:paraId="6E019B09" w14:textId="7960406C" w:rsidR="008D5EA5" w:rsidRPr="00492712" w:rsidRDefault="00AE1886" w:rsidP="00B9539D">
      <w:pPr>
        <w:tabs>
          <w:tab w:val="left" w:pos="9923"/>
        </w:tabs>
        <w:spacing w:after="0"/>
        <w:ind w:left="-426" w:right="-421" w:firstLine="567"/>
        <w:contextualSpacing/>
        <w:jc w:val="both"/>
        <w:rPr>
          <w:rFonts w:ascii="GHEA Grapalat" w:hAnsi="GHEA Grapalat" w:cs="Sylfaen"/>
          <w:bCs/>
          <w:sz w:val="24"/>
          <w:szCs w:val="24"/>
          <w:lang w:val="hy-AM"/>
        </w:rPr>
      </w:pPr>
      <w:r>
        <w:rPr>
          <w:rFonts w:ascii="GHEA Grapalat" w:hAnsi="GHEA Grapalat" w:cs="Sylfaen"/>
          <w:bCs/>
          <w:sz w:val="24"/>
          <w:szCs w:val="24"/>
          <w:lang w:val="hy-AM"/>
        </w:rPr>
        <w:t>Դատարանը</w:t>
      </w:r>
      <w:r w:rsidR="005F2D1E">
        <w:rPr>
          <w:rFonts w:ascii="GHEA Grapalat" w:hAnsi="GHEA Grapalat" w:cs="Sylfaen"/>
          <w:bCs/>
          <w:sz w:val="24"/>
          <w:szCs w:val="24"/>
          <w:lang w:val="hy-AM"/>
        </w:rPr>
        <w:t xml:space="preserve"> միաժամանակ</w:t>
      </w:r>
      <w:r>
        <w:rPr>
          <w:rFonts w:ascii="GHEA Grapalat" w:hAnsi="GHEA Grapalat" w:cs="Sylfaen"/>
          <w:bCs/>
          <w:sz w:val="24"/>
          <w:szCs w:val="24"/>
          <w:lang w:val="hy-AM"/>
        </w:rPr>
        <w:t xml:space="preserve"> նշել է, որ «</w:t>
      </w:r>
      <w:r w:rsidRPr="00AE1886">
        <w:rPr>
          <w:rFonts w:ascii="GHEA Grapalat" w:hAnsi="GHEA Grapalat" w:cs="Sylfaen"/>
          <w:bCs/>
          <w:i/>
          <w:iCs/>
          <w:sz w:val="24"/>
          <w:szCs w:val="24"/>
          <w:lang w:val="hy-AM"/>
        </w:rPr>
        <w:t>Ամբողջ վերոնշյալի հաշվառմամբ, նկատի ունենալով, որ տվյալ դեպքում տեղի է ունեցել շրջակա միջավայրի նախարարության լիցենզիաների, թույլտվությունների և համաձայնեցումների վարչություն մթնոլորտ արտանետումների և թափոնների կառավարման բաժնի վերակազմակերպում և կառուցվածքային փոփոխություն, որի արդյունքում հայցվորի նախկինում զբաղեցրած պաշտոնին հավասարազոր այլ պաշտոն ևս առկա է եղել՝ հաշվի առնելով դատարանի՝ վերը նշված վերլուծությունը հայցվորի նախկինում զբաղեցրած հաստիքի՝ Շրջակա միջավայրի նախարարության լիցենզիաների, թույլտվությունների և համաձայնեցումների վարչություն մթնոլորտ արտանետումների և թափոնների կառավարման վարչության գլխավոր մասնագետի (ծածկագիր 15.32.1-Մ2-18), և վերակազմակերպման և կառուցվածքային փոփոխության արդյունքում ստեղծված վարչությունում առկա՝ Շրջակա միջավայրի նախարարության թափոնների և մթնոլորտ արտանետումների կառավարման վարչության գլխավոր մասնագետի (ծածկագիր՝ 15-32.13-Մ2-3) հաստիքի պաշտոնների անձնագրերի համեմատական վերլուծությունը, դատարանը գալիս է այն եզրահանգման, որ պատասխանողին՝ Լուսինե Ղազարյանին իր զբաղեցրած վերջին պաշտոնին հավասարազոր պաշտոնին նշանակելուն պարտավորեցնելու պահանջը, ինչպես նաև Լուսինե Ղազարյանին իր միջին աշխատավարձը՝ հարկադիր պարապուրդի ամբողջ ժամանակահատվածի համար՝ սկսած 17.09.2021 թվականից մինչև աշխատանքում փաստացի վերականգնելու օրը, վճարելուն պարտավորեցնելու պահանջները նույնպես ենթակա են բավարարման, բխում են «Քաղաքացիական ծառայության մասին» Հայաստանի Հանրապետության օրենքի վերը նշված իրավակարգավորումից, և դրանով պայմանավորված՝ մյուս հետևանքների վերացման ածանցյալ պահանջների մասով հայցը ենթակա է մերժման</w:t>
      </w:r>
      <w:r>
        <w:rPr>
          <w:rFonts w:ascii="GHEA Grapalat" w:hAnsi="GHEA Grapalat" w:cs="Sylfaen"/>
          <w:bCs/>
          <w:sz w:val="24"/>
          <w:szCs w:val="24"/>
          <w:lang w:val="hy-AM"/>
        </w:rPr>
        <w:t>»</w:t>
      </w:r>
      <w:r w:rsidR="008D5EA5" w:rsidRPr="00492712">
        <w:rPr>
          <w:rFonts w:ascii="GHEA Grapalat" w:hAnsi="GHEA Grapalat" w:cs="Sylfaen"/>
          <w:sz w:val="24"/>
          <w:szCs w:val="24"/>
          <w:lang w:val="hy-AM"/>
        </w:rPr>
        <w:t>:</w:t>
      </w:r>
    </w:p>
    <w:p w14:paraId="426B50A8" w14:textId="2C07B8BB" w:rsidR="008D5EA5" w:rsidRPr="00492712" w:rsidRDefault="008D5EA5" w:rsidP="00B9539D">
      <w:pPr>
        <w:tabs>
          <w:tab w:val="left" w:pos="9923"/>
        </w:tabs>
        <w:spacing w:after="0"/>
        <w:ind w:left="-426" w:right="-421" w:firstLine="567"/>
        <w:contextualSpacing/>
        <w:jc w:val="both"/>
        <w:rPr>
          <w:rFonts w:ascii="GHEA Grapalat" w:hAnsi="GHEA Grapalat" w:cs="GHEA Grapalat"/>
          <w:sz w:val="24"/>
          <w:szCs w:val="24"/>
          <w:lang w:val="hy-AM"/>
        </w:rPr>
      </w:pPr>
      <w:r w:rsidRPr="00492712">
        <w:rPr>
          <w:rFonts w:ascii="GHEA Grapalat" w:hAnsi="GHEA Grapalat" w:cs="Sylfaen"/>
          <w:b/>
          <w:sz w:val="24"/>
          <w:szCs w:val="24"/>
          <w:lang w:val="hy-AM"/>
        </w:rPr>
        <w:t>Վերաքննիչ դատարան</w:t>
      </w:r>
      <w:r w:rsidR="000C6AB3" w:rsidRPr="007C512E">
        <w:rPr>
          <w:rFonts w:ascii="GHEA Grapalat" w:hAnsi="GHEA Grapalat" w:cs="Sylfaen"/>
          <w:b/>
          <w:bCs/>
          <w:sz w:val="24"/>
          <w:szCs w:val="24"/>
          <w:lang w:val="hy-AM"/>
        </w:rPr>
        <w:t>ի</w:t>
      </w:r>
      <w:r w:rsidRPr="00492712">
        <w:rPr>
          <w:rFonts w:ascii="GHEA Grapalat" w:hAnsi="GHEA Grapalat" w:cs="Sylfaen"/>
          <w:sz w:val="24"/>
          <w:szCs w:val="24"/>
          <w:lang w:val="hy-AM"/>
        </w:rPr>
        <w:t xml:space="preserve"> </w:t>
      </w:r>
      <w:r w:rsidR="000C6AB3">
        <w:rPr>
          <w:rFonts w:ascii="GHEA Grapalat" w:hAnsi="GHEA Grapalat" w:cs="GHEA Grapalat"/>
          <w:sz w:val="24"/>
          <w:szCs w:val="24"/>
          <w:lang w:val="hy-AM"/>
        </w:rPr>
        <w:t xml:space="preserve">որոշմամբ </w:t>
      </w:r>
      <w:r w:rsidR="000C6AB3" w:rsidRPr="009456B3">
        <w:rPr>
          <w:rFonts w:ascii="GHEA Grapalat" w:hAnsi="GHEA Grapalat" w:cs="GHEA Grapalat"/>
          <w:sz w:val="24"/>
          <w:szCs w:val="24"/>
          <w:lang w:val="hy-AM"/>
        </w:rPr>
        <w:t>Դատարանի 25</w:t>
      </w:r>
      <w:r w:rsidR="000C6AB3" w:rsidRPr="009456B3">
        <w:rPr>
          <w:rFonts w:ascii="Cambria Math" w:hAnsi="Cambria Math" w:cs="Cambria Math"/>
          <w:sz w:val="24"/>
          <w:szCs w:val="24"/>
          <w:lang w:val="hy-AM"/>
        </w:rPr>
        <w:t>․</w:t>
      </w:r>
      <w:r w:rsidR="000C6AB3" w:rsidRPr="009456B3">
        <w:rPr>
          <w:rFonts w:ascii="GHEA Grapalat" w:hAnsi="GHEA Grapalat" w:cs="GHEA Grapalat"/>
          <w:sz w:val="24"/>
          <w:szCs w:val="24"/>
          <w:lang w:val="hy-AM"/>
        </w:rPr>
        <w:t>07</w:t>
      </w:r>
      <w:r w:rsidR="000C6AB3" w:rsidRPr="009456B3">
        <w:rPr>
          <w:rFonts w:ascii="Cambria Math" w:hAnsi="Cambria Math" w:cs="Cambria Math"/>
          <w:sz w:val="24"/>
          <w:szCs w:val="24"/>
          <w:lang w:val="hy-AM"/>
        </w:rPr>
        <w:t>․</w:t>
      </w:r>
      <w:r w:rsidR="000C6AB3" w:rsidRPr="009456B3">
        <w:rPr>
          <w:rFonts w:ascii="GHEA Grapalat" w:hAnsi="GHEA Grapalat" w:cs="GHEA Grapalat"/>
          <w:sz w:val="24"/>
          <w:szCs w:val="24"/>
          <w:lang w:val="hy-AM"/>
        </w:rPr>
        <w:t>2022 թվականի վճիռը բեկանվել է մասնակիորեն և փոփոխվել է՝ հայցը՝ Լուսինե Ղազարյանին իր գիտելիքներին, որակավորմանը ու փորձառությանը համապատասխանող այլ պաշտոնում վերականգնելու ածանցյալ պահանջի մասով մերժվել է</w:t>
      </w:r>
      <w:r w:rsidR="000C6AB3">
        <w:rPr>
          <w:rFonts w:ascii="GHEA Grapalat" w:hAnsi="GHEA Grapalat" w:cs="GHEA Grapalat"/>
          <w:sz w:val="24"/>
          <w:szCs w:val="24"/>
          <w:lang w:val="hy-AM"/>
        </w:rPr>
        <w:t>,</w:t>
      </w:r>
      <w:r w:rsidR="000C6AB3" w:rsidRPr="009456B3">
        <w:rPr>
          <w:rFonts w:ascii="GHEA Grapalat" w:hAnsi="GHEA Grapalat" w:cs="GHEA Grapalat"/>
          <w:sz w:val="24"/>
          <w:szCs w:val="24"/>
          <w:lang w:val="hy-AM"/>
        </w:rPr>
        <w:t xml:space="preserve"> և հայցը</w:t>
      </w:r>
      <w:r w:rsidR="000C6AB3">
        <w:rPr>
          <w:rFonts w:ascii="GHEA Grapalat" w:hAnsi="GHEA Grapalat" w:cs="GHEA Grapalat"/>
          <w:sz w:val="24"/>
          <w:szCs w:val="24"/>
          <w:lang w:val="hy-AM"/>
        </w:rPr>
        <w:t>՝</w:t>
      </w:r>
      <w:r w:rsidR="000C6AB3" w:rsidRPr="009456B3">
        <w:rPr>
          <w:rFonts w:ascii="GHEA Grapalat" w:hAnsi="GHEA Grapalat" w:cs="GHEA Grapalat"/>
          <w:sz w:val="24"/>
          <w:szCs w:val="24"/>
          <w:lang w:val="hy-AM"/>
        </w:rPr>
        <w:t xml:space="preserve"> հարկադիր պարապուրդի ամբողջ ժամանակահատվածի համար միջին աշխատավարձի չափով հատուցում վճարելուն պարտավորեցնելու ածանցյալ պահանջի մասին, բավարարվել է մասնակի՝ Նախարարությունը պարտավորեցվել է Լուսինե Ղազարյանին հարկադիր պարապուրդի ամբողջ ժամանակահատվածի համար վճարել հատուցում միջին աշխատավարձի չափով՝ </w:t>
      </w:r>
      <w:r w:rsidR="000C6AB3" w:rsidRPr="009456B3">
        <w:rPr>
          <w:rFonts w:ascii="GHEA Grapalat" w:hAnsi="GHEA Grapalat" w:cs="GHEA Grapalat"/>
          <w:sz w:val="24"/>
          <w:szCs w:val="24"/>
          <w:lang w:val="hy-AM"/>
        </w:rPr>
        <w:lastRenderedPageBreak/>
        <w:t>սկսած 24</w:t>
      </w:r>
      <w:r w:rsidR="000C6AB3" w:rsidRPr="009456B3">
        <w:rPr>
          <w:rFonts w:ascii="Cambria Math" w:hAnsi="Cambria Math" w:cs="Cambria Math"/>
          <w:sz w:val="24"/>
          <w:szCs w:val="24"/>
          <w:lang w:val="hy-AM"/>
        </w:rPr>
        <w:t>․</w:t>
      </w:r>
      <w:r w:rsidR="000C6AB3" w:rsidRPr="009456B3">
        <w:rPr>
          <w:rFonts w:ascii="GHEA Grapalat" w:hAnsi="GHEA Grapalat" w:cs="GHEA Grapalat"/>
          <w:sz w:val="24"/>
          <w:szCs w:val="24"/>
          <w:lang w:val="hy-AM"/>
        </w:rPr>
        <w:t>12</w:t>
      </w:r>
      <w:r w:rsidR="000C6AB3" w:rsidRPr="009456B3">
        <w:rPr>
          <w:rFonts w:ascii="Cambria Math" w:hAnsi="Cambria Math" w:cs="Cambria Math"/>
          <w:sz w:val="24"/>
          <w:szCs w:val="24"/>
          <w:lang w:val="hy-AM"/>
        </w:rPr>
        <w:t>․</w:t>
      </w:r>
      <w:r w:rsidR="000C6AB3" w:rsidRPr="009456B3">
        <w:rPr>
          <w:rFonts w:ascii="GHEA Grapalat" w:hAnsi="GHEA Grapalat" w:cs="GHEA Grapalat"/>
          <w:sz w:val="24"/>
          <w:szCs w:val="24"/>
          <w:lang w:val="hy-AM"/>
        </w:rPr>
        <w:t>2021 թվականից մինչև սույն վարչական գործով վեճն ըստ էության լուծող դատական ակտի օրինական ուժի մեջ մտնելը: Դատարանի 25</w:t>
      </w:r>
      <w:r w:rsidR="000C6AB3" w:rsidRPr="009456B3">
        <w:rPr>
          <w:rFonts w:ascii="Cambria Math" w:hAnsi="Cambria Math" w:cs="Cambria Math"/>
          <w:sz w:val="24"/>
          <w:szCs w:val="24"/>
          <w:lang w:val="hy-AM"/>
        </w:rPr>
        <w:t>․</w:t>
      </w:r>
      <w:r w:rsidR="000C6AB3" w:rsidRPr="009456B3">
        <w:rPr>
          <w:rFonts w:ascii="GHEA Grapalat" w:hAnsi="GHEA Grapalat" w:cs="GHEA Grapalat"/>
          <w:sz w:val="24"/>
          <w:szCs w:val="24"/>
          <w:lang w:val="hy-AM"/>
        </w:rPr>
        <w:t>07</w:t>
      </w:r>
      <w:r w:rsidR="000C6AB3" w:rsidRPr="009456B3">
        <w:rPr>
          <w:rFonts w:ascii="Cambria Math" w:hAnsi="Cambria Math" w:cs="Cambria Math"/>
          <w:sz w:val="24"/>
          <w:szCs w:val="24"/>
          <w:lang w:val="hy-AM"/>
        </w:rPr>
        <w:t>․</w:t>
      </w:r>
      <w:r w:rsidR="000C6AB3" w:rsidRPr="009456B3">
        <w:rPr>
          <w:rFonts w:ascii="GHEA Grapalat" w:hAnsi="GHEA Grapalat" w:cs="GHEA Grapalat"/>
          <w:sz w:val="24"/>
          <w:szCs w:val="24"/>
          <w:lang w:val="hy-AM"/>
        </w:rPr>
        <w:t>2022 թվականի վճիռը բողոքարկված և չբեկանված մասով թողնվել է անփոփոխ</w:t>
      </w:r>
      <w:r w:rsidR="000C6AB3" w:rsidRPr="00492712">
        <w:rPr>
          <w:rFonts w:ascii="GHEA Grapalat" w:hAnsi="GHEA Grapalat" w:cs="GHEA Grapalat"/>
          <w:sz w:val="24"/>
          <w:szCs w:val="24"/>
          <w:lang w:val="hy-AM"/>
        </w:rPr>
        <w:t>։</w:t>
      </w:r>
      <w:r w:rsidR="000C6AB3">
        <w:rPr>
          <w:rFonts w:ascii="GHEA Grapalat" w:hAnsi="GHEA Grapalat" w:cs="GHEA Grapalat"/>
          <w:sz w:val="24"/>
          <w:szCs w:val="24"/>
          <w:lang w:val="hy-AM"/>
        </w:rPr>
        <w:t xml:space="preserve"> Միաժամանակ, Վերաքննիչ դատարանը նշել է</w:t>
      </w:r>
      <w:r w:rsidR="000C6AB3">
        <w:rPr>
          <w:rFonts w:ascii="Cambria Math" w:hAnsi="Cambria Math" w:cs="GHEA Grapalat"/>
          <w:sz w:val="24"/>
          <w:szCs w:val="24"/>
          <w:lang w:val="hy-AM"/>
        </w:rPr>
        <w:t>․</w:t>
      </w:r>
      <w:r w:rsidR="009456B3">
        <w:rPr>
          <w:rFonts w:ascii="GHEA Grapalat" w:hAnsi="GHEA Grapalat" w:cs="Sylfaen"/>
          <w:sz w:val="24"/>
          <w:szCs w:val="24"/>
          <w:lang w:val="hy-AM"/>
        </w:rPr>
        <w:t xml:space="preserve"> «</w:t>
      </w:r>
      <w:r w:rsidR="009456B3" w:rsidRPr="009456B3">
        <w:rPr>
          <w:rFonts w:ascii="GHEA Grapalat" w:hAnsi="GHEA Grapalat" w:cs="Sylfaen"/>
          <w:i/>
          <w:iCs/>
          <w:sz w:val="24"/>
          <w:szCs w:val="24"/>
          <w:lang w:val="hy-AM"/>
        </w:rPr>
        <w:t xml:space="preserve">Ինչ վերաբերում է ՀՀ աշխատանքային օրենսգրքի 265-րդ հոդվածի 2-րդ մասով նախատեսված աշխատողին աշխատանքում չվերականգնելու դիմաց տրվող հատուցմանը, ապա նշյալ հարցը դուրս է քննարկվող վերաքննիչ բողոքի </w:t>
      </w:r>
      <w:bookmarkStart w:id="2" w:name="_Hlk166175285"/>
      <w:r w:rsidR="009456B3" w:rsidRPr="009456B3">
        <w:rPr>
          <w:rFonts w:ascii="GHEA Grapalat" w:hAnsi="GHEA Grapalat" w:cs="Sylfaen"/>
          <w:i/>
          <w:iCs/>
          <w:sz w:val="24"/>
          <w:szCs w:val="24"/>
          <w:lang w:val="hy-AM"/>
        </w:rPr>
        <w:t>պահանջի շրջանակներից</w:t>
      </w:r>
      <w:bookmarkEnd w:id="2"/>
      <w:r w:rsidR="009456B3" w:rsidRPr="009456B3">
        <w:rPr>
          <w:rFonts w:ascii="GHEA Grapalat" w:hAnsi="GHEA Grapalat" w:cs="Sylfaen"/>
          <w:i/>
          <w:iCs/>
          <w:sz w:val="24"/>
          <w:szCs w:val="24"/>
          <w:lang w:val="hy-AM"/>
        </w:rPr>
        <w:t>, քանի որ ներկայացված վերաքննիչ բողոքով բողոքաբերը խնդրել է Դատարանի 2022 թվականի հուլիսի 25-ին կայացված վճիռը՝ հայցը բավարարելու մասով, ամբողջությամբ բեկանել և փոփոխել՝ կայացնելով նոր դատական ակտ, իսկ հայցի մերժված մասով չի ներկայացվել վերաքննիչ բողոք և այդ մասով վճիռը մտել է օրինական ուժի մեջ</w:t>
      </w:r>
      <w:r w:rsidR="009456B3">
        <w:rPr>
          <w:rFonts w:ascii="GHEA Grapalat" w:hAnsi="GHEA Grapalat" w:cs="Sylfaen"/>
          <w:sz w:val="24"/>
          <w:szCs w:val="24"/>
          <w:lang w:val="hy-AM"/>
        </w:rPr>
        <w:t>»</w:t>
      </w:r>
      <w:r w:rsidRPr="00492712">
        <w:rPr>
          <w:rFonts w:ascii="GHEA Grapalat" w:hAnsi="GHEA Grapalat" w:cs="GHEA Grapalat"/>
          <w:sz w:val="24"/>
          <w:szCs w:val="24"/>
          <w:lang w:val="hy-AM"/>
        </w:rPr>
        <w:t>:</w:t>
      </w:r>
    </w:p>
    <w:p w14:paraId="4725B227" w14:textId="77777777" w:rsidR="004960B5" w:rsidRPr="00EA68EA" w:rsidRDefault="004960B5" w:rsidP="00B9539D">
      <w:pPr>
        <w:tabs>
          <w:tab w:val="left" w:pos="9923"/>
        </w:tabs>
        <w:spacing w:after="0"/>
        <w:ind w:left="-426" w:right="-421" w:firstLine="567"/>
        <w:contextualSpacing/>
        <w:jc w:val="both"/>
        <w:rPr>
          <w:rFonts w:ascii="GHEA Grapalat" w:hAnsi="GHEA Grapalat" w:cs="GHEA Grapalat"/>
          <w:sz w:val="14"/>
          <w:szCs w:val="14"/>
          <w:lang w:val="hy-AM"/>
        </w:rPr>
      </w:pPr>
    </w:p>
    <w:p w14:paraId="33B16825" w14:textId="51AEA2C1" w:rsidR="004960B5" w:rsidRPr="003422A7" w:rsidRDefault="004960B5" w:rsidP="00B9539D">
      <w:pPr>
        <w:tabs>
          <w:tab w:val="left" w:pos="9923"/>
        </w:tabs>
        <w:spacing w:after="0"/>
        <w:ind w:left="-426" w:right="-421" w:firstLine="567"/>
        <w:contextualSpacing/>
        <w:jc w:val="both"/>
        <w:rPr>
          <w:rFonts w:ascii="GHEA Grapalat" w:hAnsi="GHEA Grapalat" w:cs="GHEA Grapalat"/>
          <w:i/>
          <w:iCs/>
          <w:sz w:val="24"/>
          <w:szCs w:val="24"/>
          <w:lang w:val="hy-AM"/>
        </w:rPr>
      </w:pPr>
      <w:r w:rsidRPr="003422A7">
        <w:rPr>
          <w:rFonts w:ascii="GHEA Grapalat" w:hAnsi="GHEA Grapalat" w:cs="GHEA Grapalat"/>
          <w:i/>
          <w:iCs/>
          <w:sz w:val="24"/>
          <w:szCs w:val="24"/>
          <w:lang w:val="hy-AM"/>
        </w:rPr>
        <w:t>Սույն որոշմամբ արտահայտած իրավական դիրքորոշումների լույսի ներքո գնահատելով Վերաքննիչ դատարանի եզրահանգումների հիմնավորվածությունը՝ Վճռաբեկ դատարանն արձանագրում է հետևյալը.</w:t>
      </w:r>
    </w:p>
    <w:p w14:paraId="217D99A7" w14:textId="60FA4C7A" w:rsidR="00366825" w:rsidRDefault="0060642A" w:rsidP="00B9539D">
      <w:pPr>
        <w:tabs>
          <w:tab w:val="left" w:pos="9923"/>
        </w:tabs>
        <w:spacing w:after="0"/>
        <w:ind w:left="-426" w:right="-421" w:firstLine="567"/>
        <w:contextualSpacing/>
        <w:jc w:val="both"/>
        <w:rPr>
          <w:rFonts w:ascii="GHEA Grapalat" w:hAnsi="GHEA Grapalat" w:cs="Sylfaen"/>
          <w:sz w:val="24"/>
          <w:szCs w:val="24"/>
          <w:lang w:val="hy-AM"/>
        </w:rPr>
      </w:pPr>
      <w:r>
        <w:rPr>
          <w:rFonts w:ascii="GHEA Grapalat" w:hAnsi="GHEA Grapalat" w:cs="GHEA Grapalat"/>
          <w:sz w:val="24"/>
          <w:szCs w:val="24"/>
          <w:lang w:val="hy-AM"/>
        </w:rPr>
        <w:t xml:space="preserve">Վերաքննիչ դատարանը, արձանագրելով, որ </w:t>
      </w:r>
      <w:r w:rsidRPr="0060642A">
        <w:rPr>
          <w:rFonts w:ascii="GHEA Grapalat" w:hAnsi="GHEA Grapalat" w:cs="GHEA Grapalat"/>
          <w:sz w:val="24"/>
          <w:szCs w:val="24"/>
          <w:lang w:val="hy-AM"/>
        </w:rPr>
        <w:t>աշխատողին աշխատանքում չվերականգնելու դիմաց տրվող հատուցման</w:t>
      </w:r>
      <w:r>
        <w:rPr>
          <w:rFonts w:ascii="GHEA Grapalat" w:hAnsi="GHEA Grapalat" w:cs="GHEA Grapalat"/>
          <w:sz w:val="24"/>
          <w:szCs w:val="24"/>
          <w:lang w:val="hy-AM"/>
        </w:rPr>
        <w:t xml:space="preserve"> հարցը դուրս է վերաքննիչ բողոքի </w:t>
      </w:r>
      <w:r w:rsidRPr="0060642A">
        <w:rPr>
          <w:rFonts w:ascii="GHEA Grapalat" w:hAnsi="GHEA Grapalat" w:cs="GHEA Grapalat"/>
          <w:sz w:val="24"/>
          <w:szCs w:val="24"/>
          <w:lang w:val="hy-AM"/>
        </w:rPr>
        <w:t>պահանջի շրջանակներից</w:t>
      </w:r>
      <w:r>
        <w:rPr>
          <w:rFonts w:ascii="GHEA Grapalat" w:hAnsi="GHEA Grapalat" w:cs="GHEA Grapalat"/>
          <w:sz w:val="24"/>
          <w:szCs w:val="24"/>
          <w:lang w:val="hy-AM"/>
        </w:rPr>
        <w:t xml:space="preserve">, </w:t>
      </w:r>
      <w:r w:rsidR="005F2D1E">
        <w:rPr>
          <w:rFonts w:ascii="GHEA Grapalat" w:hAnsi="GHEA Grapalat" w:cs="GHEA Grapalat"/>
          <w:sz w:val="24"/>
          <w:szCs w:val="24"/>
          <w:lang w:val="hy-AM"/>
        </w:rPr>
        <w:t xml:space="preserve">ըստ էության, </w:t>
      </w:r>
      <w:r w:rsidR="003422A7">
        <w:rPr>
          <w:rFonts w:ascii="GHEA Grapalat" w:hAnsi="GHEA Grapalat" w:cs="GHEA Grapalat"/>
          <w:sz w:val="24"/>
          <w:szCs w:val="24"/>
          <w:lang w:val="hy-AM"/>
        </w:rPr>
        <w:t xml:space="preserve">հաշվի չի առել այն հանգամանքը, որ վերաքննիչ բողոքը ներառել է նաև Դատարանի </w:t>
      </w:r>
      <w:r w:rsidR="003422A7">
        <w:rPr>
          <w:rFonts w:ascii="GHEA Grapalat" w:hAnsi="GHEA Grapalat" w:cs="Sylfaen"/>
          <w:sz w:val="24"/>
          <w:szCs w:val="24"/>
          <w:lang w:val="hy-AM"/>
        </w:rPr>
        <w:t>25</w:t>
      </w:r>
      <w:r w:rsidR="003422A7" w:rsidRPr="00492712">
        <w:rPr>
          <w:rFonts w:ascii="GHEA Grapalat" w:hAnsi="GHEA Grapalat" w:cs="Sylfaen"/>
          <w:sz w:val="24"/>
          <w:szCs w:val="24"/>
          <w:lang w:val="hy-AM"/>
        </w:rPr>
        <w:t>.</w:t>
      </w:r>
      <w:r w:rsidR="003422A7">
        <w:rPr>
          <w:rFonts w:ascii="GHEA Grapalat" w:hAnsi="GHEA Grapalat" w:cs="Sylfaen"/>
          <w:sz w:val="24"/>
          <w:szCs w:val="24"/>
          <w:lang w:val="hy-AM"/>
        </w:rPr>
        <w:t>07</w:t>
      </w:r>
      <w:r w:rsidR="003422A7" w:rsidRPr="00492712">
        <w:rPr>
          <w:rFonts w:ascii="GHEA Grapalat" w:hAnsi="GHEA Grapalat" w:cs="Sylfaen"/>
          <w:sz w:val="24"/>
          <w:szCs w:val="24"/>
          <w:lang w:val="hy-AM"/>
        </w:rPr>
        <w:t>.202</w:t>
      </w:r>
      <w:r w:rsidR="003422A7">
        <w:rPr>
          <w:rFonts w:ascii="GHEA Grapalat" w:hAnsi="GHEA Grapalat" w:cs="Sylfaen"/>
          <w:sz w:val="24"/>
          <w:szCs w:val="24"/>
          <w:lang w:val="hy-AM"/>
        </w:rPr>
        <w:t>2</w:t>
      </w:r>
      <w:r w:rsidR="003422A7" w:rsidRPr="00492712">
        <w:rPr>
          <w:rFonts w:ascii="GHEA Grapalat" w:hAnsi="GHEA Grapalat" w:cs="Sylfaen"/>
          <w:sz w:val="24"/>
          <w:szCs w:val="24"/>
          <w:lang w:val="hy-AM"/>
        </w:rPr>
        <w:t xml:space="preserve"> </w:t>
      </w:r>
      <w:r w:rsidR="003422A7" w:rsidRPr="00492712">
        <w:rPr>
          <w:rFonts w:ascii="GHEA Grapalat" w:hAnsi="GHEA Grapalat" w:cs="GHEA Grapalat"/>
          <w:sz w:val="24"/>
          <w:szCs w:val="24"/>
          <w:lang w:val="hy-AM"/>
        </w:rPr>
        <w:t>թվականի</w:t>
      </w:r>
      <w:r w:rsidR="003422A7">
        <w:rPr>
          <w:rFonts w:ascii="GHEA Grapalat" w:hAnsi="GHEA Grapalat" w:cs="GHEA Grapalat"/>
          <w:sz w:val="24"/>
          <w:szCs w:val="24"/>
          <w:lang w:val="hy-AM"/>
        </w:rPr>
        <w:t xml:space="preserve"> վճիռը </w:t>
      </w:r>
      <w:r w:rsidR="003422A7" w:rsidRPr="004960B5">
        <w:rPr>
          <w:rFonts w:ascii="GHEA Grapalat" w:hAnsi="GHEA Grapalat" w:cs="GHEA Grapalat"/>
          <w:sz w:val="24"/>
          <w:szCs w:val="24"/>
          <w:lang w:val="hy-AM"/>
        </w:rPr>
        <w:t xml:space="preserve">Լուսինե Ղազարյանին իր զբաղեցրած վերջին պաշտոնին հավասարազոր պաշտոնին նշանակելուն </w:t>
      </w:r>
      <w:r w:rsidR="003422A7">
        <w:rPr>
          <w:rFonts w:ascii="GHEA Grapalat" w:hAnsi="GHEA Grapalat" w:cs="GHEA Grapalat"/>
          <w:sz w:val="24"/>
          <w:szCs w:val="24"/>
          <w:lang w:val="hy-AM"/>
        </w:rPr>
        <w:t xml:space="preserve">Նախարարությանը </w:t>
      </w:r>
      <w:r w:rsidR="003422A7" w:rsidRPr="004960B5">
        <w:rPr>
          <w:rFonts w:ascii="GHEA Grapalat" w:hAnsi="GHEA Grapalat" w:cs="GHEA Grapalat"/>
          <w:sz w:val="24"/>
          <w:szCs w:val="24"/>
          <w:lang w:val="hy-AM"/>
        </w:rPr>
        <w:t xml:space="preserve">պարտավորեցնելու </w:t>
      </w:r>
      <w:r w:rsidR="003422A7">
        <w:rPr>
          <w:rFonts w:ascii="GHEA Grapalat" w:hAnsi="GHEA Grapalat" w:cs="GHEA Grapalat"/>
          <w:sz w:val="24"/>
          <w:szCs w:val="24"/>
          <w:lang w:val="hy-AM"/>
        </w:rPr>
        <w:t xml:space="preserve">մասով բեկանելու պահանջ, ինչպիսի մասով վերաքննիչ բողոքը բավարարվել է Վերաքննիչ դատարանի կողմից այն հիմնավորմամբ, որ </w:t>
      </w:r>
      <w:r w:rsidR="003422A7" w:rsidRPr="001A6AE9">
        <w:rPr>
          <w:rFonts w:ascii="GHEA Grapalat" w:hAnsi="GHEA Grapalat" w:cs="Sylfaen"/>
          <w:sz w:val="24"/>
          <w:szCs w:val="24"/>
          <w:lang w:val="hy-AM"/>
        </w:rPr>
        <w:t>տնտեսական, տեխնոլոգիական, կազմակերպչական պատճառներով</w:t>
      </w:r>
      <w:r w:rsidR="003422A7">
        <w:rPr>
          <w:rFonts w:ascii="GHEA Grapalat" w:hAnsi="GHEA Grapalat" w:cs="Sylfaen"/>
          <w:sz w:val="24"/>
          <w:szCs w:val="24"/>
          <w:lang w:val="hy-AM"/>
        </w:rPr>
        <w:t xml:space="preserve"> </w:t>
      </w:r>
      <w:r w:rsidR="003422A7" w:rsidRPr="001A6AE9">
        <w:rPr>
          <w:rFonts w:ascii="GHEA Grapalat" w:hAnsi="GHEA Grapalat" w:cs="Sylfaen"/>
          <w:sz w:val="24"/>
          <w:szCs w:val="24"/>
          <w:lang w:val="hy-AM"/>
        </w:rPr>
        <w:t>աշխատող</w:t>
      </w:r>
      <w:r w:rsidR="003422A7">
        <w:rPr>
          <w:rFonts w:ascii="GHEA Grapalat" w:hAnsi="GHEA Grapalat" w:cs="Sylfaen"/>
          <w:sz w:val="24"/>
          <w:szCs w:val="24"/>
          <w:lang w:val="hy-AM"/>
        </w:rPr>
        <w:t>ը</w:t>
      </w:r>
      <w:r w:rsidR="003422A7" w:rsidRPr="001A6AE9">
        <w:rPr>
          <w:rFonts w:ascii="GHEA Grapalat" w:hAnsi="GHEA Grapalat" w:cs="Sylfaen"/>
          <w:sz w:val="24"/>
          <w:szCs w:val="24"/>
          <w:lang w:val="hy-AM"/>
        </w:rPr>
        <w:t xml:space="preserve"> </w:t>
      </w:r>
      <w:r w:rsidR="003422A7">
        <w:rPr>
          <w:rFonts w:ascii="GHEA Grapalat" w:hAnsi="GHEA Grapalat" w:cs="Sylfaen"/>
          <w:sz w:val="24"/>
          <w:szCs w:val="24"/>
          <w:lang w:val="hy-AM"/>
        </w:rPr>
        <w:t xml:space="preserve">չի կարող վերականգնվել </w:t>
      </w:r>
      <w:r w:rsidR="003422A7" w:rsidRPr="001A6AE9">
        <w:rPr>
          <w:rFonts w:ascii="GHEA Grapalat" w:hAnsi="GHEA Grapalat" w:cs="Sylfaen"/>
          <w:sz w:val="24"/>
          <w:szCs w:val="24"/>
          <w:lang w:val="hy-AM"/>
        </w:rPr>
        <w:t>իր նախկին աշխատանքում</w:t>
      </w:r>
      <w:r w:rsidR="00366825">
        <w:rPr>
          <w:rFonts w:ascii="GHEA Grapalat" w:hAnsi="GHEA Grapalat" w:cs="Sylfaen"/>
          <w:sz w:val="24"/>
          <w:szCs w:val="24"/>
          <w:lang w:val="hy-AM"/>
        </w:rPr>
        <w:t>։</w:t>
      </w:r>
    </w:p>
    <w:p w14:paraId="7C3B46CE" w14:textId="7D27D8A5" w:rsidR="00366825" w:rsidRDefault="00366825" w:rsidP="00B9539D">
      <w:pPr>
        <w:tabs>
          <w:tab w:val="left" w:pos="9923"/>
        </w:tabs>
        <w:spacing w:after="0"/>
        <w:ind w:left="-426" w:right="-421" w:firstLine="567"/>
        <w:contextualSpacing/>
        <w:jc w:val="both"/>
        <w:rPr>
          <w:rFonts w:ascii="GHEA Grapalat" w:hAnsi="GHEA Grapalat" w:cs="GHEA Grapalat"/>
          <w:sz w:val="24"/>
          <w:szCs w:val="24"/>
          <w:lang w:val="hy-AM"/>
        </w:rPr>
      </w:pPr>
      <w:r>
        <w:rPr>
          <w:rFonts w:ascii="GHEA Grapalat" w:hAnsi="GHEA Grapalat" w:cs="Sylfaen"/>
          <w:sz w:val="24"/>
          <w:szCs w:val="24"/>
          <w:lang w:val="hy-AM"/>
        </w:rPr>
        <w:t>Նման պայմաններում Վճռաբեկ դատարանի գնահատմամբ</w:t>
      </w:r>
      <w:r w:rsidR="003422A7">
        <w:rPr>
          <w:rFonts w:ascii="GHEA Grapalat" w:hAnsi="GHEA Grapalat" w:cs="Sylfaen"/>
          <w:sz w:val="24"/>
          <w:szCs w:val="24"/>
          <w:lang w:val="hy-AM"/>
        </w:rPr>
        <w:t xml:space="preserve"> առաջանում է աշխատողի խախտված իրավունքների պաշտպանության տեսանկյունից այն բացառիկ դեպքը, երբ աշխատանքում չվերականգնվելու դիմաց աշխատողին վճարվում է հատուցում </w:t>
      </w:r>
      <w:r w:rsidR="003422A7" w:rsidRPr="00AE1886">
        <w:rPr>
          <w:rFonts w:ascii="GHEA Grapalat" w:hAnsi="GHEA Grapalat" w:cs="Sylfaen"/>
          <w:sz w:val="24"/>
          <w:szCs w:val="24"/>
          <w:lang w:val="hy-AM"/>
        </w:rPr>
        <w:t>ոչ պակաս քան միջին աշխատավարձի, բայց ոչ ավելին, քան միջին աշխատավարձի տասներկուապատիկի չափով</w:t>
      </w:r>
      <w:r w:rsidR="003422A7">
        <w:rPr>
          <w:rFonts w:ascii="GHEA Grapalat" w:hAnsi="GHEA Grapalat" w:cs="Sylfaen"/>
          <w:sz w:val="24"/>
          <w:szCs w:val="24"/>
          <w:lang w:val="hy-AM"/>
        </w:rPr>
        <w:t xml:space="preserve">։ Ըստ այդմ՝ </w:t>
      </w:r>
      <w:r w:rsidR="003422A7">
        <w:rPr>
          <w:rFonts w:ascii="GHEA Grapalat" w:hAnsi="GHEA Grapalat" w:cs="GHEA Grapalat"/>
          <w:sz w:val="24"/>
          <w:szCs w:val="24"/>
          <w:lang w:val="hy-AM"/>
        </w:rPr>
        <w:t>Վերաքննիչ դատարանը հաշվի չի առել</w:t>
      </w:r>
      <w:r>
        <w:rPr>
          <w:rFonts w:ascii="GHEA Grapalat" w:hAnsi="GHEA Grapalat" w:cs="GHEA Grapalat"/>
          <w:sz w:val="24"/>
          <w:szCs w:val="24"/>
          <w:lang w:val="hy-AM"/>
        </w:rPr>
        <w:t xml:space="preserve"> այն հանգամանքը</w:t>
      </w:r>
      <w:r w:rsidR="003422A7">
        <w:rPr>
          <w:rFonts w:ascii="GHEA Grapalat" w:hAnsi="GHEA Grapalat" w:cs="GHEA Grapalat"/>
          <w:sz w:val="24"/>
          <w:szCs w:val="24"/>
          <w:lang w:val="hy-AM"/>
        </w:rPr>
        <w:t xml:space="preserve">, որ </w:t>
      </w:r>
      <w:r w:rsidR="00E46168" w:rsidRPr="00E46168">
        <w:rPr>
          <w:rFonts w:ascii="GHEA Grapalat" w:hAnsi="GHEA Grapalat" w:cs="GHEA Grapalat"/>
          <w:sz w:val="24"/>
          <w:szCs w:val="24"/>
          <w:lang w:val="hy-AM"/>
        </w:rPr>
        <w:t xml:space="preserve">աշխատանքային հարաբերությունները վերականգնելու անհնարինության </w:t>
      </w:r>
      <w:r>
        <w:rPr>
          <w:rFonts w:ascii="GHEA Grapalat" w:hAnsi="GHEA Grapalat" w:cs="GHEA Grapalat"/>
          <w:sz w:val="24"/>
          <w:szCs w:val="24"/>
          <w:lang w:val="hy-AM"/>
        </w:rPr>
        <w:t>դեպքում</w:t>
      </w:r>
      <w:r w:rsidR="00E46168" w:rsidRPr="00E46168">
        <w:rPr>
          <w:rFonts w:ascii="GHEA Grapalat" w:hAnsi="GHEA Grapalat" w:cs="GHEA Grapalat"/>
          <w:sz w:val="24"/>
          <w:szCs w:val="24"/>
          <w:lang w:val="hy-AM"/>
        </w:rPr>
        <w:t xml:space="preserve"> անխուսափելիորեն </w:t>
      </w:r>
      <w:r>
        <w:rPr>
          <w:rFonts w:ascii="GHEA Grapalat" w:hAnsi="GHEA Grapalat" w:cs="GHEA Grapalat"/>
          <w:sz w:val="24"/>
          <w:szCs w:val="24"/>
          <w:lang w:val="hy-AM"/>
        </w:rPr>
        <w:t xml:space="preserve">վրա է հասնում աշխատողին աշխատանքում չվերականգնելու դիմաց վերջինիս հատուցում վճարելու </w:t>
      </w:r>
      <w:r w:rsidR="007B101B">
        <w:rPr>
          <w:rFonts w:ascii="GHEA Grapalat" w:hAnsi="GHEA Grapalat" w:cs="GHEA Grapalat"/>
          <w:sz w:val="24"/>
          <w:szCs w:val="24"/>
          <w:lang w:val="hy-AM"/>
        </w:rPr>
        <w:t>օրենսդրական</w:t>
      </w:r>
      <w:r>
        <w:rPr>
          <w:rFonts w:ascii="GHEA Grapalat" w:hAnsi="GHEA Grapalat" w:cs="GHEA Grapalat"/>
          <w:sz w:val="24"/>
          <w:szCs w:val="24"/>
          <w:lang w:val="hy-AM"/>
        </w:rPr>
        <w:t xml:space="preserve"> պահանջը։ Հետևաբար, Վերաքննիչ դատարանը, անկախ վերաքննիչ բողոքում նման հիմքի առկայությունից</w:t>
      </w:r>
      <w:r w:rsidR="00893D8E">
        <w:rPr>
          <w:rFonts w:ascii="GHEA Grapalat" w:hAnsi="GHEA Grapalat" w:cs="GHEA Grapalat"/>
          <w:sz w:val="24"/>
          <w:szCs w:val="24"/>
          <w:lang w:val="hy-AM"/>
        </w:rPr>
        <w:t xml:space="preserve"> (հաշվի առնելով, որ վերաքննիչ բողոքը ներկայացրել էր պատասխանողը՝ նման պահանջ օբյեկտիվորեն չէր էլ կարող լինել)</w:t>
      </w:r>
      <w:r>
        <w:rPr>
          <w:rFonts w:ascii="GHEA Grapalat" w:hAnsi="GHEA Grapalat" w:cs="GHEA Grapalat"/>
          <w:sz w:val="24"/>
          <w:szCs w:val="24"/>
          <w:lang w:val="hy-AM"/>
        </w:rPr>
        <w:t xml:space="preserve">, արձանագրելով, որ հայցվորը չի կարող վերականգնվել իր նախկին աշխատանքում, միաժամանակ պետք է քննարկման առարկա դարձներ նաև վերջինիս միջին </w:t>
      </w:r>
      <w:r w:rsidRPr="00366825">
        <w:rPr>
          <w:rFonts w:ascii="GHEA Grapalat" w:hAnsi="GHEA Grapalat" w:cs="GHEA Grapalat"/>
          <w:sz w:val="24"/>
          <w:szCs w:val="24"/>
          <w:lang w:val="hy-AM"/>
        </w:rPr>
        <w:t>աշխատավարձի չափով հարկադիր պարապուրդի ամբողջ ժամանակահատվածի համար հատուցում</w:t>
      </w:r>
      <w:r>
        <w:rPr>
          <w:rFonts w:ascii="GHEA Grapalat" w:hAnsi="GHEA Grapalat" w:cs="GHEA Grapalat"/>
          <w:sz w:val="24"/>
          <w:szCs w:val="24"/>
          <w:lang w:val="hy-AM"/>
        </w:rPr>
        <w:t xml:space="preserve"> վճարելուց բացի, նաև </w:t>
      </w:r>
      <w:r w:rsidRPr="00366825">
        <w:rPr>
          <w:rFonts w:ascii="GHEA Grapalat" w:hAnsi="GHEA Grapalat" w:cs="GHEA Grapalat"/>
          <w:sz w:val="24"/>
          <w:szCs w:val="24"/>
          <w:lang w:val="hy-AM"/>
        </w:rPr>
        <w:t xml:space="preserve">աշխատողին աշխատանքում չվերականգնելու դիմաց ոչ պակաս, քան միջին </w:t>
      </w:r>
      <w:r w:rsidRPr="00366825">
        <w:rPr>
          <w:rFonts w:ascii="GHEA Grapalat" w:hAnsi="GHEA Grapalat" w:cs="GHEA Grapalat"/>
          <w:sz w:val="24"/>
          <w:szCs w:val="24"/>
          <w:lang w:val="hy-AM"/>
        </w:rPr>
        <w:lastRenderedPageBreak/>
        <w:t>աշխատավարձի, բայց ոչ ավելի, քան միջին աշխատավարձի տասներկուապատիկի չափով հատուցում</w:t>
      </w:r>
      <w:r>
        <w:rPr>
          <w:rFonts w:ascii="GHEA Grapalat" w:hAnsi="GHEA Grapalat" w:cs="GHEA Grapalat"/>
          <w:sz w:val="24"/>
          <w:szCs w:val="24"/>
          <w:lang w:val="hy-AM"/>
        </w:rPr>
        <w:t xml:space="preserve"> վճարելու գործատուի պարտավորության հարցը</w:t>
      </w:r>
      <w:r w:rsidR="00893D8E">
        <w:rPr>
          <w:rFonts w:ascii="GHEA Grapalat" w:hAnsi="GHEA Grapalat" w:cs="GHEA Grapalat"/>
          <w:sz w:val="24"/>
          <w:szCs w:val="24"/>
          <w:lang w:val="hy-AM"/>
        </w:rPr>
        <w:t>, որպիսի հանգամանքն անտեսվել է Վերաքննիչ դատարանի կողմից։</w:t>
      </w:r>
    </w:p>
    <w:p w14:paraId="6630AFF4" w14:textId="77F355CA" w:rsidR="00B9539D" w:rsidRDefault="00893D8E" w:rsidP="00B9539D">
      <w:pPr>
        <w:tabs>
          <w:tab w:val="left" w:pos="9923"/>
        </w:tabs>
        <w:spacing w:after="0"/>
        <w:ind w:left="-426" w:right="-421" w:firstLine="567"/>
        <w:contextualSpacing/>
        <w:jc w:val="both"/>
        <w:rPr>
          <w:rFonts w:ascii="GHEA Grapalat" w:hAnsi="GHEA Grapalat" w:cs="GHEA Grapalat"/>
          <w:sz w:val="24"/>
          <w:szCs w:val="24"/>
          <w:lang w:val="hy-AM"/>
        </w:rPr>
      </w:pPr>
      <w:r>
        <w:rPr>
          <w:rFonts w:ascii="GHEA Grapalat" w:hAnsi="GHEA Grapalat" w:cs="GHEA Grapalat"/>
          <w:sz w:val="24"/>
          <w:szCs w:val="24"/>
          <w:lang w:val="hy-AM"/>
        </w:rPr>
        <w:t>Այլ կերպ ասած՝</w:t>
      </w:r>
      <w:r w:rsidR="007C512E">
        <w:rPr>
          <w:rFonts w:ascii="GHEA Grapalat" w:hAnsi="GHEA Grapalat" w:cs="GHEA Grapalat"/>
          <w:sz w:val="24"/>
          <w:szCs w:val="24"/>
          <w:lang w:val="hy-AM"/>
        </w:rPr>
        <w:t xml:space="preserve"> </w:t>
      </w:r>
      <w:r w:rsidR="00E46168" w:rsidRPr="00E46168">
        <w:rPr>
          <w:rFonts w:ascii="GHEA Grapalat" w:hAnsi="GHEA Grapalat" w:cs="GHEA Grapalat"/>
          <w:sz w:val="24"/>
          <w:szCs w:val="24"/>
          <w:lang w:val="hy-AM"/>
        </w:rPr>
        <w:t xml:space="preserve">առաջ </w:t>
      </w:r>
      <w:r w:rsidR="00E46168">
        <w:rPr>
          <w:rFonts w:ascii="GHEA Grapalat" w:hAnsi="GHEA Grapalat" w:cs="GHEA Grapalat"/>
          <w:sz w:val="24"/>
          <w:szCs w:val="24"/>
          <w:lang w:val="hy-AM"/>
        </w:rPr>
        <w:t xml:space="preserve">է գալիս </w:t>
      </w:r>
      <w:r w:rsidR="00E46168" w:rsidRPr="00E46168">
        <w:rPr>
          <w:rFonts w:ascii="GHEA Grapalat" w:hAnsi="GHEA Grapalat" w:cs="GHEA Grapalat"/>
          <w:sz w:val="24"/>
          <w:szCs w:val="24"/>
          <w:lang w:val="hy-AM"/>
        </w:rPr>
        <w:t>այլընտրանք առ այն, որ աշխատողը ստանում է աշխատանքում չվերականգնվելու դիմաց հատուցում՝ ոչ պակաս, քան միջին աշխատավարձի, բայց ոչ ավելի, քան միջին աշխատավարձի տասներկուապատիկի չափով։</w:t>
      </w:r>
      <w:r w:rsidR="00E46168">
        <w:rPr>
          <w:rFonts w:ascii="GHEA Grapalat" w:hAnsi="GHEA Grapalat" w:cs="GHEA Grapalat"/>
          <w:sz w:val="24"/>
          <w:szCs w:val="24"/>
          <w:lang w:val="hy-AM"/>
        </w:rPr>
        <w:t xml:space="preserve"> Այսինքն՝ </w:t>
      </w:r>
      <w:r w:rsidR="00F42C54">
        <w:rPr>
          <w:rFonts w:ascii="GHEA Grapalat" w:hAnsi="GHEA Grapalat" w:cs="GHEA Grapalat"/>
          <w:sz w:val="24"/>
          <w:szCs w:val="24"/>
          <w:lang w:val="hy-AM"/>
        </w:rPr>
        <w:t xml:space="preserve">Վերաքննիչ դատարանն իր նախաձեռնությամբ պետք է քննարկեր Լուսինե Ղազարյանի՝ </w:t>
      </w:r>
      <w:r w:rsidR="00F42C54" w:rsidRPr="00E46168">
        <w:rPr>
          <w:rFonts w:ascii="GHEA Grapalat" w:hAnsi="GHEA Grapalat" w:cs="GHEA Grapalat"/>
          <w:sz w:val="24"/>
          <w:szCs w:val="24"/>
          <w:lang w:val="hy-AM"/>
        </w:rPr>
        <w:t xml:space="preserve">աշխատանքում չվերականգնվելու դիմաց </w:t>
      </w:r>
      <w:r w:rsidR="00F42C54">
        <w:rPr>
          <w:rFonts w:ascii="GHEA Grapalat" w:hAnsi="GHEA Grapalat" w:cs="GHEA Grapalat"/>
          <w:sz w:val="24"/>
          <w:szCs w:val="24"/>
          <w:lang w:val="hy-AM"/>
        </w:rPr>
        <w:t>համապատասխան հատուցում ստանալու հարցը</w:t>
      </w:r>
      <w:r w:rsidR="00E46168">
        <w:rPr>
          <w:rFonts w:ascii="GHEA Grapalat" w:hAnsi="GHEA Grapalat" w:cs="GHEA Grapalat"/>
          <w:sz w:val="24"/>
          <w:szCs w:val="24"/>
          <w:lang w:val="hy-AM"/>
        </w:rPr>
        <w:t xml:space="preserve">։ </w:t>
      </w:r>
    </w:p>
    <w:p w14:paraId="51FC73BA" w14:textId="79AB1E92" w:rsidR="00153F40" w:rsidRDefault="00153F40" w:rsidP="00B9539D">
      <w:pPr>
        <w:tabs>
          <w:tab w:val="left" w:pos="9923"/>
        </w:tabs>
        <w:spacing w:after="0"/>
        <w:ind w:left="-426" w:right="-421" w:firstLine="567"/>
        <w:contextualSpacing/>
        <w:jc w:val="both"/>
        <w:rPr>
          <w:rFonts w:ascii="GHEA Grapalat" w:hAnsi="GHEA Grapalat" w:cs="Sylfaen"/>
          <w:sz w:val="24"/>
          <w:szCs w:val="24"/>
          <w:lang w:val="hy-AM"/>
        </w:rPr>
      </w:pPr>
      <w:r w:rsidRPr="00153F40">
        <w:rPr>
          <w:rFonts w:ascii="GHEA Grapalat" w:hAnsi="GHEA Grapalat" w:cs="Sylfaen"/>
          <w:sz w:val="24"/>
          <w:szCs w:val="24"/>
          <w:lang w:val="hy-AM"/>
        </w:rPr>
        <w:t>Հաշվի առնելով վերոնշյալը՝ Վճռաբեկ դատարանը գտնում է, որ սույն գործի քննության և լուծման համար էական նշանակություն ունեցող հարցերը պարզելու նպատակով,</w:t>
      </w:r>
      <w:r>
        <w:rPr>
          <w:rFonts w:ascii="GHEA Grapalat" w:hAnsi="GHEA Grapalat" w:cs="Sylfaen"/>
          <w:sz w:val="24"/>
          <w:szCs w:val="24"/>
          <w:lang w:val="hy-AM"/>
        </w:rPr>
        <w:t xml:space="preserve"> մասնավորապես</w:t>
      </w:r>
      <w:r w:rsidR="00893D8E">
        <w:rPr>
          <w:rFonts w:ascii="GHEA Grapalat" w:hAnsi="GHEA Grapalat" w:cs="Sylfaen"/>
          <w:sz w:val="24"/>
          <w:szCs w:val="24"/>
          <w:lang w:val="hy-AM"/>
        </w:rPr>
        <w:t>՝</w:t>
      </w:r>
      <w:r>
        <w:rPr>
          <w:rFonts w:ascii="GHEA Grapalat" w:hAnsi="GHEA Grapalat" w:cs="Sylfaen"/>
          <w:sz w:val="24"/>
          <w:szCs w:val="24"/>
          <w:lang w:val="hy-AM"/>
        </w:rPr>
        <w:t xml:space="preserve"> աշխատողին իր նախկին աշխատանքում չվերականգնելու դիմաց աշխատողին վճարման ենթակա հատուցման հստակ չափը որոշելու </w:t>
      </w:r>
      <w:r w:rsidRPr="00153F40">
        <w:rPr>
          <w:rFonts w:ascii="GHEA Grapalat" w:hAnsi="GHEA Grapalat" w:cs="Sylfaen"/>
          <w:sz w:val="24"/>
          <w:szCs w:val="24"/>
          <w:lang w:val="hy-AM"/>
        </w:rPr>
        <w:t xml:space="preserve">համար սույն գործն անհրաժեշտ է ուղարկել </w:t>
      </w:r>
      <w:r w:rsidR="00893D8E">
        <w:rPr>
          <w:rFonts w:ascii="GHEA Grapalat" w:hAnsi="GHEA Grapalat" w:cs="Sylfaen"/>
          <w:sz w:val="24"/>
          <w:szCs w:val="24"/>
          <w:lang w:val="hy-AM"/>
        </w:rPr>
        <w:t xml:space="preserve">Վերաքննիչ դատարան՝ </w:t>
      </w:r>
      <w:r w:rsidRPr="00153F40">
        <w:rPr>
          <w:rFonts w:ascii="GHEA Grapalat" w:hAnsi="GHEA Grapalat" w:cs="Sylfaen"/>
          <w:sz w:val="24"/>
          <w:szCs w:val="24"/>
          <w:lang w:val="hy-AM"/>
        </w:rPr>
        <w:t>նոր քննության։</w:t>
      </w:r>
    </w:p>
    <w:p w14:paraId="715A5B24" w14:textId="09BFBEF3" w:rsidR="00153F40" w:rsidRDefault="00153F40" w:rsidP="00B9539D">
      <w:pPr>
        <w:shd w:val="clear" w:color="auto" w:fill="FFFFFF"/>
        <w:tabs>
          <w:tab w:val="left" w:pos="0"/>
        </w:tabs>
        <w:spacing w:after="0"/>
        <w:ind w:left="-426" w:right="-472" w:firstLine="708"/>
        <w:jc w:val="both"/>
        <w:rPr>
          <w:rFonts w:ascii="GHEA Grapalat" w:hAnsi="GHEA Grapalat"/>
          <w:sz w:val="24"/>
          <w:szCs w:val="24"/>
          <w:lang w:val="hy-AM"/>
        </w:rPr>
      </w:pPr>
      <w:r>
        <w:rPr>
          <w:rFonts w:ascii="GHEA Grapalat" w:hAnsi="GHEA Grapalat" w:cs="Sylfaen"/>
          <w:sz w:val="24"/>
          <w:szCs w:val="24"/>
          <w:lang w:val="de-DE"/>
        </w:rPr>
        <w:t>Ա</w:t>
      </w:r>
      <w:r>
        <w:rPr>
          <w:rFonts w:ascii="GHEA Grapalat" w:hAnsi="GHEA Grapalat" w:cs="Sylfaen"/>
          <w:sz w:val="24"/>
          <w:szCs w:val="24"/>
          <w:lang w:val="hy-AM"/>
        </w:rPr>
        <w:t>յսպիսով</w:t>
      </w:r>
      <w:r>
        <w:rPr>
          <w:rFonts w:ascii="GHEA Grapalat" w:hAnsi="GHEA Grapalat"/>
          <w:sz w:val="24"/>
          <w:szCs w:val="24"/>
          <w:lang w:val="hy-AM"/>
        </w:rPr>
        <w:t>,</w:t>
      </w:r>
      <w:r>
        <w:rPr>
          <w:rFonts w:ascii="GHEA Grapalat" w:hAnsi="GHEA Grapalat"/>
          <w:sz w:val="24"/>
          <w:szCs w:val="24"/>
          <w:lang w:val="de-DE"/>
        </w:rPr>
        <w:t xml:space="preserve"> </w:t>
      </w:r>
      <w:r>
        <w:rPr>
          <w:rFonts w:ascii="GHEA Grapalat" w:hAnsi="GHEA Grapalat" w:cs="Sylfaen"/>
          <w:sz w:val="24"/>
          <w:szCs w:val="24"/>
          <w:lang w:val="de-DE"/>
        </w:rPr>
        <w:t>սույն</w:t>
      </w:r>
      <w:r>
        <w:rPr>
          <w:rFonts w:ascii="GHEA Grapalat" w:hAnsi="GHEA Grapalat"/>
          <w:sz w:val="24"/>
          <w:szCs w:val="24"/>
          <w:lang w:val="de-DE"/>
        </w:rPr>
        <w:t xml:space="preserve"> </w:t>
      </w:r>
      <w:r>
        <w:rPr>
          <w:rFonts w:ascii="GHEA Grapalat" w:hAnsi="GHEA Grapalat" w:cs="Sylfaen"/>
          <w:sz w:val="24"/>
          <w:szCs w:val="24"/>
          <w:lang w:val="hy-AM"/>
        </w:rPr>
        <w:t>վճռաբեկ</w:t>
      </w:r>
      <w:r>
        <w:rPr>
          <w:rFonts w:ascii="GHEA Grapalat" w:hAnsi="GHEA Grapalat"/>
          <w:sz w:val="24"/>
          <w:szCs w:val="24"/>
          <w:lang w:val="hy-AM"/>
        </w:rPr>
        <w:t xml:space="preserve"> </w:t>
      </w:r>
      <w:r>
        <w:rPr>
          <w:rFonts w:ascii="GHEA Grapalat" w:hAnsi="GHEA Grapalat" w:cs="Sylfaen"/>
          <w:sz w:val="24"/>
          <w:szCs w:val="24"/>
          <w:lang w:val="hy-AM"/>
        </w:rPr>
        <w:t>բողոքի</w:t>
      </w:r>
      <w:r>
        <w:rPr>
          <w:rFonts w:ascii="GHEA Grapalat" w:hAnsi="GHEA Grapalat" w:cs="Sylfaen"/>
          <w:sz w:val="24"/>
          <w:szCs w:val="24"/>
          <w:lang w:val="de-DE"/>
        </w:rPr>
        <w:t xml:space="preserve"> </w:t>
      </w:r>
      <w:r>
        <w:rPr>
          <w:rFonts w:ascii="GHEA Grapalat" w:hAnsi="GHEA Grapalat" w:cs="Sylfaen"/>
          <w:sz w:val="24"/>
          <w:szCs w:val="24"/>
          <w:lang w:val="hy-AM"/>
        </w:rPr>
        <w:t>հիմքի</w:t>
      </w:r>
      <w:r>
        <w:rPr>
          <w:rFonts w:ascii="GHEA Grapalat" w:hAnsi="GHEA Grapalat"/>
          <w:sz w:val="24"/>
          <w:szCs w:val="24"/>
          <w:lang w:val="hy-AM"/>
        </w:rPr>
        <w:t xml:space="preserve"> </w:t>
      </w:r>
      <w:r>
        <w:rPr>
          <w:rFonts w:ascii="GHEA Grapalat" w:hAnsi="GHEA Grapalat" w:cs="Sylfaen"/>
          <w:sz w:val="24"/>
          <w:szCs w:val="24"/>
          <w:lang w:val="hy-AM"/>
        </w:rPr>
        <w:t>առկայությունը</w:t>
      </w:r>
      <w:r>
        <w:rPr>
          <w:rFonts w:ascii="GHEA Grapalat" w:hAnsi="GHEA Grapalat"/>
          <w:sz w:val="24"/>
          <w:szCs w:val="24"/>
          <w:lang w:val="hy-AM"/>
        </w:rPr>
        <w:t xml:space="preserve"> </w:t>
      </w:r>
      <w:r>
        <w:rPr>
          <w:rFonts w:ascii="GHEA Grapalat" w:hAnsi="GHEA Grapalat" w:cs="Sylfaen"/>
          <w:sz w:val="24"/>
          <w:szCs w:val="24"/>
          <w:lang w:val="hy-AM"/>
        </w:rPr>
        <w:t>Վճռաբեկ</w:t>
      </w:r>
      <w:r>
        <w:rPr>
          <w:rFonts w:ascii="GHEA Grapalat" w:hAnsi="GHEA Grapalat"/>
          <w:sz w:val="24"/>
          <w:szCs w:val="24"/>
          <w:lang w:val="hy-AM"/>
        </w:rPr>
        <w:t xml:space="preserve"> </w:t>
      </w:r>
      <w:r>
        <w:rPr>
          <w:rFonts w:ascii="GHEA Grapalat" w:hAnsi="GHEA Grapalat" w:cs="Sylfaen"/>
          <w:sz w:val="24"/>
          <w:szCs w:val="24"/>
          <w:lang w:val="hy-AM"/>
        </w:rPr>
        <w:t>դատարանը</w:t>
      </w:r>
      <w:r>
        <w:rPr>
          <w:rFonts w:ascii="GHEA Grapalat" w:hAnsi="GHEA Grapalat"/>
          <w:sz w:val="24"/>
          <w:szCs w:val="24"/>
          <w:lang w:val="hy-AM"/>
        </w:rPr>
        <w:t xml:space="preserve"> համարում</w:t>
      </w:r>
      <w:r>
        <w:rPr>
          <w:rFonts w:ascii="GHEA Grapalat" w:hAnsi="GHEA Grapalat"/>
          <w:sz w:val="24"/>
          <w:szCs w:val="24"/>
          <w:lang w:val="de-DE"/>
        </w:rPr>
        <w:t xml:space="preserve"> </w:t>
      </w:r>
      <w:r>
        <w:rPr>
          <w:rFonts w:ascii="GHEA Grapalat" w:hAnsi="GHEA Grapalat"/>
          <w:sz w:val="24"/>
          <w:szCs w:val="24"/>
          <w:lang w:val="hy-AM"/>
        </w:rPr>
        <w:t>է</w:t>
      </w:r>
      <w:r>
        <w:rPr>
          <w:rFonts w:ascii="GHEA Grapalat" w:hAnsi="GHEA Grapalat"/>
          <w:sz w:val="24"/>
          <w:szCs w:val="24"/>
          <w:lang w:val="de-DE"/>
        </w:rPr>
        <w:t xml:space="preserve"> </w:t>
      </w:r>
      <w:r>
        <w:rPr>
          <w:rFonts w:ascii="GHEA Grapalat" w:hAnsi="GHEA Grapalat" w:cs="Sylfaen"/>
          <w:sz w:val="24"/>
          <w:szCs w:val="24"/>
          <w:lang w:val="hy-AM"/>
        </w:rPr>
        <w:t>բավարար</w:t>
      </w:r>
      <w:r w:rsidR="00893D8E">
        <w:rPr>
          <w:rFonts w:ascii="GHEA Grapalat" w:hAnsi="GHEA Grapalat" w:cs="Sylfaen"/>
          <w:sz w:val="24"/>
          <w:szCs w:val="24"/>
          <w:lang w:val="hy-AM"/>
        </w:rPr>
        <w:t>,</w:t>
      </w:r>
      <w:r>
        <w:rPr>
          <w:rFonts w:ascii="GHEA Grapalat" w:hAnsi="GHEA Grapalat"/>
          <w:sz w:val="24"/>
          <w:szCs w:val="24"/>
          <w:lang w:val="hy-AM"/>
        </w:rPr>
        <w:t xml:space="preserve"> </w:t>
      </w:r>
      <w:r>
        <w:rPr>
          <w:rFonts w:ascii="GHEA Grapalat" w:hAnsi="GHEA Grapalat" w:cs="Sylfaen"/>
          <w:sz w:val="24"/>
          <w:szCs w:val="24"/>
          <w:lang w:val="hy-AM"/>
        </w:rPr>
        <w:t xml:space="preserve">ՀՀ վարչական դատավարության օրենսգրքի </w:t>
      </w:r>
      <w:r>
        <w:rPr>
          <w:rFonts w:ascii="GHEA Grapalat" w:hAnsi="GHEA Grapalat" w:cs="Sylfaen"/>
          <w:sz w:val="24"/>
          <w:szCs w:val="24"/>
          <w:lang w:val="de-DE"/>
        </w:rPr>
        <w:t>150-15</w:t>
      </w:r>
      <w:r>
        <w:rPr>
          <w:rFonts w:ascii="GHEA Grapalat" w:hAnsi="GHEA Grapalat" w:cs="Sylfaen"/>
          <w:sz w:val="24"/>
          <w:szCs w:val="24"/>
          <w:lang w:val="hy-AM"/>
        </w:rPr>
        <w:t>1</w:t>
      </w:r>
      <w:r>
        <w:rPr>
          <w:rFonts w:ascii="GHEA Grapalat" w:hAnsi="GHEA Grapalat" w:cs="Sylfaen"/>
          <w:sz w:val="24"/>
          <w:szCs w:val="24"/>
          <w:lang w:val="de-DE"/>
        </w:rPr>
        <w:t>-</w:t>
      </w:r>
      <w:r>
        <w:rPr>
          <w:rFonts w:ascii="GHEA Grapalat" w:hAnsi="GHEA Grapalat" w:cs="Sylfaen"/>
          <w:sz w:val="24"/>
          <w:szCs w:val="24"/>
          <w:lang w:val="hy-AM"/>
        </w:rPr>
        <w:t>րդ</w:t>
      </w:r>
      <w:r>
        <w:rPr>
          <w:rFonts w:ascii="GHEA Grapalat" w:hAnsi="GHEA Grapalat" w:cs="Sylfaen"/>
          <w:sz w:val="24"/>
          <w:szCs w:val="24"/>
          <w:lang w:val="de-DE"/>
        </w:rPr>
        <w:t xml:space="preserve"> և</w:t>
      </w:r>
      <w:r>
        <w:rPr>
          <w:rFonts w:ascii="GHEA Grapalat" w:hAnsi="GHEA Grapalat" w:cs="Sylfaen"/>
          <w:sz w:val="24"/>
          <w:szCs w:val="24"/>
          <w:lang w:val="hy-AM"/>
        </w:rPr>
        <w:t xml:space="preserve"> </w:t>
      </w:r>
      <w:r>
        <w:rPr>
          <w:rFonts w:ascii="GHEA Grapalat" w:hAnsi="GHEA Grapalat" w:cs="Sylfaen"/>
          <w:sz w:val="24"/>
          <w:szCs w:val="24"/>
          <w:lang w:val="de-DE"/>
        </w:rPr>
        <w:t>163-</w:t>
      </w:r>
      <w:r>
        <w:rPr>
          <w:rFonts w:ascii="GHEA Grapalat" w:hAnsi="GHEA Grapalat" w:cs="Sylfaen"/>
          <w:sz w:val="24"/>
          <w:szCs w:val="24"/>
          <w:lang w:val="hy-AM"/>
        </w:rPr>
        <w:t>րդ</w:t>
      </w:r>
      <w:r>
        <w:rPr>
          <w:rFonts w:ascii="GHEA Grapalat" w:hAnsi="GHEA Grapalat" w:cs="Sylfaen"/>
          <w:sz w:val="24"/>
          <w:szCs w:val="24"/>
          <w:lang w:val="de-DE"/>
        </w:rPr>
        <w:t xml:space="preserve"> </w:t>
      </w:r>
      <w:r>
        <w:rPr>
          <w:rFonts w:ascii="GHEA Grapalat" w:hAnsi="GHEA Grapalat" w:cs="Sylfaen"/>
          <w:sz w:val="24"/>
          <w:szCs w:val="24"/>
          <w:lang w:val="hy-AM"/>
        </w:rPr>
        <w:t>հոդվածների</w:t>
      </w:r>
      <w:r>
        <w:rPr>
          <w:rFonts w:ascii="GHEA Grapalat" w:hAnsi="GHEA Grapalat" w:cs="Sylfaen"/>
          <w:sz w:val="24"/>
          <w:szCs w:val="24"/>
          <w:lang w:val="de-DE"/>
        </w:rPr>
        <w:t xml:space="preserve"> </w:t>
      </w:r>
      <w:r>
        <w:rPr>
          <w:rFonts w:ascii="GHEA Grapalat" w:hAnsi="GHEA Grapalat" w:cs="Sylfaen"/>
          <w:sz w:val="24"/>
          <w:szCs w:val="24"/>
          <w:lang w:val="hy-AM"/>
        </w:rPr>
        <w:t>ուժով</w:t>
      </w:r>
      <w:r w:rsidR="00893D8E">
        <w:rPr>
          <w:rFonts w:ascii="GHEA Grapalat" w:hAnsi="GHEA Grapalat"/>
          <w:sz w:val="24"/>
          <w:szCs w:val="24"/>
          <w:lang w:val="hy-AM"/>
        </w:rPr>
        <w:t xml:space="preserve">, </w:t>
      </w:r>
      <w:r>
        <w:rPr>
          <w:rFonts w:ascii="GHEA Grapalat" w:hAnsi="GHEA Grapalat"/>
          <w:sz w:val="24"/>
          <w:szCs w:val="24"/>
          <w:lang w:val="hy-AM"/>
        </w:rPr>
        <w:t>Վերաքննիչ</w:t>
      </w:r>
      <w:r>
        <w:rPr>
          <w:rFonts w:ascii="GHEA Grapalat" w:hAnsi="GHEA Grapalat"/>
          <w:sz w:val="24"/>
          <w:szCs w:val="24"/>
          <w:lang w:val="de-DE"/>
        </w:rPr>
        <w:t xml:space="preserve"> </w:t>
      </w:r>
      <w:r>
        <w:rPr>
          <w:rFonts w:ascii="GHEA Grapalat" w:hAnsi="GHEA Grapalat"/>
          <w:sz w:val="24"/>
          <w:szCs w:val="24"/>
          <w:lang w:val="hy-AM"/>
        </w:rPr>
        <w:t>դ</w:t>
      </w:r>
      <w:r>
        <w:rPr>
          <w:rFonts w:ascii="GHEA Grapalat" w:hAnsi="GHEA Grapalat" w:cs="Sylfaen"/>
          <w:sz w:val="24"/>
          <w:szCs w:val="24"/>
          <w:lang w:val="hy-AM"/>
        </w:rPr>
        <w:t>ատարանի</w:t>
      </w:r>
      <w:r>
        <w:rPr>
          <w:rFonts w:ascii="GHEA Grapalat" w:hAnsi="GHEA Grapalat"/>
          <w:sz w:val="24"/>
          <w:szCs w:val="24"/>
          <w:lang w:val="hy-AM"/>
        </w:rPr>
        <w:t xml:space="preserve"> որոշումը</w:t>
      </w:r>
      <w:r>
        <w:rPr>
          <w:rFonts w:ascii="GHEA Grapalat" w:hAnsi="GHEA Grapalat"/>
          <w:sz w:val="24"/>
          <w:szCs w:val="24"/>
          <w:lang w:val="de-DE"/>
        </w:rPr>
        <w:t xml:space="preserve"> </w:t>
      </w:r>
      <w:r>
        <w:rPr>
          <w:rFonts w:ascii="GHEA Grapalat" w:hAnsi="GHEA Grapalat"/>
          <w:sz w:val="24"/>
          <w:szCs w:val="24"/>
          <w:lang w:val="hy-AM"/>
        </w:rPr>
        <w:t>բեկանելու</w:t>
      </w:r>
      <w:r>
        <w:rPr>
          <w:rFonts w:ascii="GHEA Grapalat" w:hAnsi="GHEA Grapalat"/>
          <w:sz w:val="24"/>
          <w:szCs w:val="24"/>
          <w:lang w:val="de-DE"/>
        </w:rPr>
        <w:t xml:space="preserve"> և </w:t>
      </w:r>
      <w:r>
        <w:rPr>
          <w:rFonts w:ascii="GHEA Grapalat" w:hAnsi="GHEA Grapalat"/>
          <w:sz w:val="24"/>
          <w:szCs w:val="24"/>
          <w:lang w:val="hy-AM"/>
        </w:rPr>
        <w:t xml:space="preserve">գործը </w:t>
      </w:r>
      <w:r w:rsidR="00893D8E">
        <w:rPr>
          <w:rFonts w:ascii="GHEA Grapalat" w:hAnsi="GHEA Grapalat"/>
          <w:sz w:val="24"/>
          <w:szCs w:val="24"/>
          <w:lang w:val="hy-AM"/>
        </w:rPr>
        <w:t>Վերաքննիչ</w:t>
      </w:r>
      <w:r w:rsidR="00893D8E">
        <w:rPr>
          <w:rFonts w:ascii="GHEA Grapalat" w:hAnsi="GHEA Grapalat"/>
          <w:sz w:val="24"/>
          <w:szCs w:val="24"/>
          <w:lang w:val="de-DE"/>
        </w:rPr>
        <w:t xml:space="preserve"> </w:t>
      </w:r>
      <w:r w:rsidRPr="002473CE">
        <w:rPr>
          <w:rFonts w:ascii="GHEA Grapalat" w:hAnsi="GHEA Grapalat"/>
          <w:sz w:val="24"/>
          <w:szCs w:val="24"/>
          <w:lang w:val="hy-AM"/>
        </w:rPr>
        <w:t>դ</w:t>
      </w:r>
      <w:r>
        <w:rPr>
          <w:rFonts w:ascii="GHEA Grapalat" w:hAnsi="GHEA Grapalat"/>
          <w:sz w:val="24"/>
          <w:szCs w:val="24"/>
          <w:lang w:val="hy-AM"/>
        </w:rPr>
        <w:t>ատարան</w:t>
      </w:r>
      <w:r w:rsidRPr="002473CE">
        <w:rPr>
          <w:rFonts w:ascii="GHEA Grapalat" w:hAnsi="GHEA Grapalat"/>
          <w:sz w:val="24"/>
          <w:szCs w:val="24"/>
          <w:lang w:val="hy-AM"/>
        </w:rPr>
        <w:t>՝</w:t>
      </w:r>
      <w:r>
        <w:rPr>
          <w:rFonts w:ascii="GHEA Grapalat" w:hAnsi="GHEA Grapalat"/>
          <w:sz w:val="24"/>
          <w:szCs w:val="24"/>
          <w:lang w:val="hy-AM"/>
        </w:rPr>
        <w:t xml:space="preserve"> Լուսինե Ղազարյանին իր նախկին աշխատանքում չվերականգնելու դիմաց վճարման ենթակա հատուցման չափը որոշելու մասով</w:t>
      </w:r>
      <w:r w:rsidR="00D756E0">
        <w:rPr>
          <w:rFonts w:ascii="GHEA Grapalat" w:hAnsi="GHEA Grapalat"/>
          <w:sz w:val="24"/>
          <w:szCs w:val="24"/>
          <w:lang w:val="hy-AM"/>
        </w:rPr>
        <w:t>, ուղարկելու համար</w:t>
      </w:r>
      <w:r>
        <w:rPr>
          <w:rFonts w:ascii="GHEA Grapalat" w:hAnsi="GHEA Grapalat"/>
          <w:sz w:val="24"/>
          <w:szCs w:val="24"/>
          <w:lang w:val="hy-AM"/>
        </w:rPr>
        <w:t>։</w:t>
      </w:r>
    </w:p>
    <w:p w14:paraId="3267551D" w14:textId="77777777" w:rsidR="00153F40" w:rsidRPr="00532EE5" w:rsidRDefault="00153F40" w:rsidP="00B9539D">
      <w:pPr>
        <w:tabs>
          <w:tab w:val="left" w:pos="0"/>
          <w:tab w:val="left" w:pos="540"/>
        </w:tabs>
        <w:ind w:left="-426" w:right="-472" w:firstLine="567"/>
        <w:contextualSpacing/>
        <w:jc w:val="both"/>
        <w:rPr>
          <w:rFonts w:ascii="GHEA Grapalat" w:hAnsi="GHEA Grapalat"/>
          <w:b/>
          <w:bCs/>
          <w:iCs/>
          <w:sz w:val="16"/>
          <w:szCs w:val="16"/>
          <w:u w:val="single"/>
          <w:lang w:val="de-DE"/>
        </w:rPr>
      </w:pPr>
    </w:p>
    <w:p w14:paraId="4138F5B4" w14:textId="6074E6F4" w:rsidR="00153F40" w:rsidRDefault="00153F40" w:rsidP="00B9539D">
      <w:pPr>
        <w:tabs>
          <w:tab w:val="left" w:pos="0"/>
          <w:tab w:val="left" w:pos="540"/>
        </w:tabs>
        <w:ind w:left="-426" w:right="-472" w:firstLine="567"/>
        <w:contextualSpacing/>
        <w:jc w:val="both"/>
        <w:rPr>
          <w:rFonts w:ascii="GHEA Grapalat" w:hAnsi="GHEA Grapalat"/>
          <w:b/>
          <w:bCs/>
          <w:iCs/>
          <w:sz w:val="24"/>
          <w:szCs w:val="24"/>
          <w:lang w:val="de-DE"/>
        </w:rPr>
      </w:pPr>
      <w:r>
        <w:rPr>
          <w:rFonts w:ascii="GHEA Grapalat" w:hAnsi="GHEA Grapalat"/>
          <w:b/>
          <w:bCs/>
          <w:iCs/>
          <w:sz w:val="24"/>
          <w:szCs w:val="24"/>
          <w:u w:val="single"/>
          <w:lang w:val="de-DE"/>
        </w:rPr>
        <w:t>5</w:t>
      </w:r>
      <w:r>
        <w:rPr>
          <w:rFonts w:ascii="GHEA Grapalat" w:hAnsi="GHEA Grapalat"/>
          <w:b/>
          <w:bCs/>
          <w:iCs/>
          <w:sz w:val="24"/>
          <w:szCs w:val="24"/>
          <w:u w:val="single"/>
          <w:lang w:val="hy-AM"/>
        </w:rPr>
        <w:t>.</w:t>
      </w:r>
      <w:r>
        <w:rPr>
          <w:rFonts w:ascii="GHEA Grapalat" w:hAnsi="GHEA Grapalat"/>
          <w:b/>
          <w:bCs/>
          <w:iCs/>
          <w:sz w:val="24"/>
          <w:szCs w:val="24"/>
          <w:u w:val="single"/>
          <w:lang w:val="de-DE"/>
        </w:rPr>
        <w:t xml:space="preserve"> </w:t>
      </w:r>
      <w:r>
        <w:rPr>
          <w:rFonts w:ascii="GHEA Grapalat" w:hAnsi="GHEA Grapalat" w:cs="Sylfaen"/>
          <w:b/>
          <w:bCs/>
          <w:iCs/>
          <w:sz w:val="24"/>
          <w:szCs w:val="24"/>
          <w:u w:val="single"/>
          <w:lang w:val="hy-AM"/>
        </w:rPr>
        <w:t>Վճռաբեկ</w:t>
      </w:r>
      <w:r>
        <w:rPr>
          <w:rFonts w:ascii="GHEA Grapalat" w:hAnsi="GHEA Grapalat"/>
          <w:b/>
          <w:bCs/>
          <w:iCs/>
          <w:sz w:val="24"/>
          <w:szCs w:val="24"/>
          <w:u w:val="single"/>
          <w:lang w:val="hy-AM"/>
        </w:rPr>
        <w:t xml:space="preserve"> </w:t>
      </w:r>
      <w:r>
        <w:rPr>
          <w:rFonts w:ascii="GHEA Grapalat" w:hAnsi="GHEA Grapalat" w:cs="Sylfaen"/>
          <w:b/>
          <w:bCs/>
          <w:iCs/>
          <w:sz w:val="24"/>
          <w:szCs w:val="24"/>
          <w:u w:val="single"/>
          <w:lang w:val="hy-AM"/>
        </w:rPr>
        <w:t>դատարանի</w:t>
      </w:r>
      <w:r>
        <w:rPr>
          <w:rFonts w:ascii="GHEA Grapalat" w:hAnsi="GHEA Grapalat"/>
          <w:b/>
          <w:bCs/>
          <w:iCs/>
          <w:sz w:val="24"/>
          <w:szCs w:val="24"/>
          <w:u w:val="single"/>
          <w:lang w:val="de-DE"/>
        </w:rPr>
        <w:t xml:space="preserve"> </w:t>
      </w:r>
      <w:r>
        <w:rPr>
          <w:rFonts w:ascii="GHEA Grapalat" w:hAnsi="GHEA Grapalat"/>
          <w:b/>
          <w:bCs/>
          <w:iCs/>
          <w:sz w:val="24"/>
          <w:szCs w:val="24"/>
          <w:u w:val="single"/>
          <w:lang w:val="hy-AM"/>
        </w:rPr>
        <w:t>պատճառաբանությունները</w:t>
      </w:r>
      <w:r>
        <w:rPr>
          <w:rFonts w:ascii="GHEA Grapalat" w:hAnsi="GHEA Grapalat"/>
          <w:b/>
          <w:bCs/>
          <w:iCs/>
          <w:sz w:val="24"/>
          <w:szCs w:val="24"/>
          <w:u w:val="single"/>
          <w:lang w:val="de-DE"/>
        </w:rPr>
        <w:t xml:space="preserve"> </w:t>
      </w:r>
      <w:r>
        <w:rPr>
          <w:rFonts w:ascii="GHEA Grapalat" w:hAnsi="GHEA Grapalat"/>
          <w:b/>
          <w:bCs/>
          <w:iCs/>
          <w:sz w:val="24"/>
          <w:szCs w:val="24"/>
          <w:u w:val="single"/>
          <w:lang w:val="hy-AM"/>
        </w:rPr>
        <w:t>և</w:t>
      </w:r>
      <w:r>
        <w:rPr>
          <w:rFonts w:ascii="GHEA Grapalat" w:hAnsi="GHEA Grapalat"/>
          <w:b/>
          <w:bCs/>
          <w:iCs/>
          <w:sz w:val="24"/>
          <w:szCs w:val="24"/>
          <w:u w:val="single"/>
          <w:lang w:val="de-DE"/>
        </w:rPr>
        <w:t xml:space="preserve"> </w:t>
      </w:r>
      <w:r>
        <w:rPr>
          <w:rFonts w:ascii="GHEA Grapalat" w:hAnsi="GHEA Grapalat"/>
          <w:b/>
          <w:bCs/>
          <w:iCs/>
          <w:sz w:val="24"/>
          <w:szCs w:val="24"/>
          <w:u w:val="single"/>
          <w:lang w:val="hy-AM"/>
        </w:rPr>
        <w:t>եզրահանգումները</w:t>
      </w:r>
      <w:r>
        <w:rPr>
          <w:rFonts w:ascii="GHEA Grapalat" w:hAnsi="GHEA Grapalat"/>
          <w:b/>
          <w:bCs/>
          <w:iCs/>
          <w:sz w:val="24"/>
          <w:szCs w:val="24"/>
          <w:u w:val="single"/>
          <w:lang w:val="de-DE"/>
        </w:rPr>
        <w:t xml:space="preserve"> </w:t>
      </w:r>
      <w:r>
        <w:rPr>
          <w:rFonts w:ascii="GHEA Grapalat" w:hAnsi="GHEA Grapalat" w:cs="Sylfaen"/>
          <w:b/>
          <w:bCs/>
          <w:iCs/>
          <w:sz w:val="24"/>
          <w:szCs w:val="24"/>
          <w:u w:val="single"/>
          <w:lang w:val="hy-AM"/>
        </w:rPr>
        <w:t>դատական</w:t>
      </w:r>
      <w:r>
        <w:rPr>
          <w:rFonts w:ascii="GHEA Grapalat" w:hAnsi="GHEA Grapalat" w:cs="Sylfaen"/>
          <w:b/>
          <w:bCs/>
          <w:iCs/>
          <w:sz w:val="24"/>
          <w:szCs w:val="24"/>
          <w:u w:val="single"/>
          <w:lang w:val="de-DE"/>
        </w:rPr>
        <w:t xml:space="preserve"> </w:t>
      </w:r>
      <w:r>
        <w:rPr>
          <w:rFonts w:ascii="GHEA Grapalat" w:hAnsi="GHEA Grapalat" w:cs="Sylfaen"/>
          <w:b/>
          <w:bCs/>
          <w:iCs/>
          <w:sz w:val="24"/>
          <w:szCs w:val="24"/>
          <w:u w:val="single"/>
          <w:lang w:val="hy-AM"/>
        </w:rPr>
        <w:t>ծախսերի</w:t>
      </w:r>
      <w:r>
        <w:rPr>
          <w:rFonts w:ascii="GHEA Grapalat" w:hAnsi="GHEA Grapalat" w:cs="Sylfaen"/>
          <w:b/>
          <w:bCs/>
          <w:iCs/>
          <w:sz w:val="24"/>
          <w:szCs w:val="24"/>
          <w:u w:val="single"/>
          <w:lang w:val="de-DE"/>
        </w:rPr>
        <w:t xml:space="preserve"> բաշխման </w:t>
      </w:r>
      <w:r>
        <w:rPr>
          <w:rFonts w:ascii="GHEA Grapalat" w:hAnsi="GHEA Grapalat" w:cs="Sylfaen"/>
          <w:b/>
          <w:bCs/>
          <w:iCs/>
          <w:sz w:val="24"/>
          <w:szCs w:val="24"/>
          <w:u w:val="single"/>
          <w:lang w:val="hy-AM"/>
        </w:rPr>
        <w:t>վերաբերյալ</w:t>
      </w:r>
      <w:r>
        <w:rPr>
          <w:rFonts w:ascii="GHEA Grapalat" w:hAnsi="GHEA Grapalat" w:cs="Sylfaen"/>
          <w:b/>
          <w:bCs/>
          <w:iCs/>
          <w:sz w:val="24"/>
          <w:szCs w:val="24"/>
          <w:u w:val="single"/>
          <w:lang w:val="de-DE"/>
        </w:rPr>
        <w:t>.</w:t>
      </w:r>
    </w:p>
    <w:p w14:paraId="4136CEC3" w14:textId="77777777" w:rsidR="00153F40" w:rsidRDefault="00153F40" w:rsidP="00B9539D">
      <w:pPr>
        <w:tabs>
          <w:tab w:val="left" w:pos="0"/>
        </w:tabs>
        <w:spacing w:after="0"/>
        <w:ind w:left="-426" w:right="-472" w:firstLine="567"/>
        <w:jc w:val="both"/>
        <w:rPr>
          <w:rFonts w:ascii="GHEA Grapalat" w:hAnsi="GHEA Grapalat"/>
          <w:sz w:val="24"/>
          <w:szCs w:val="24"/>
          <w:lang w:val="de-DE"/>
        </w:rPr>
      </w:pPr>
      <w:r>
        <w:rPr>
          <w:rFonts w:ascii="GHEA Grapalat" w:hAnsi="GHEA Grapalat" w:cs="Sylfaen"/>
          <w:sz w:val="24"/>
          <w:szCs w:val="24"/>
          <w:lang w:val="de-DE"/>
        </w:rPr>
        <w:t xml:space="preserve">ՀՀ վարչական դատավարության օրենսգրքի 56-րդ հոդվածի համաձայն` դատական ծախսերը կազմված են պետական տուրքից և գործի քննության հետ կապված այլ ծախսերից: </w:t>
      </w:r>
    </w:p>
    <w:p w14:paraId="6EA6D68B" w14:textId="77777777" w:rsidR="00153F40" w:rsidRDefault="00153F40" w:rsidP="00B9539D">
      <w:pPr>
        <w:tabs>
          <w:tab w:val="left" w:pos="0"/>
        </w:tabs>
        <w:spacing w:after="0"/>
        <w:ind w:left="-426" w:right="-472" w:firstLine="567"/>
        <w:jc w:val="both"/>
        <w:rPr>
          <w:rFonts w:ascii="GHEA Grapalat" w:hAnsi="GHEA Grapalat" w:cs="Sylfaen"/>
          <w:sz w:val="24"/>
          <w:szCs w:val="24"/>
          <w:lang w:val="de-DE"/>
        </w:rPr>
      </w:pPr>
      <w:r>
        <w:rPr>
          <w:rFonts w:ascii="GHEA Grapalat" w:hAnsi="GHEA Grapalat" w:cs="Sylfaen"/>
          <w:sz w:val="24"/>
          <w:szCs w:val="24"/>
          <w:lang w:val="de-DE"/>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պարտականությունն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1DDE9AB0" w14:textId="13467CE2" w:rsidR="008D5EA5" w:rsidRPr="00153F40" w:rsidRDefault="00153F40" w:rsidP="00B9539D">
      <w:pPr>
        <w:tabs>
          <w:tab w:val="left" w:pos="9923"/>
        </w:tabs>
        <w:spacing w:after="0"/>
        <w:ind w:left="-426" w:right="-421" w:firstLine="567"/>
        <w:contextualSpacing/>
        <w:jc w:val="both"/>
        <w:rPr>
          <w:rFonts w:ascii="GHEA Grapalat" w:hAnsi="GHEA Grapalat" w:cs="Sylfaen"/>
          <w:b/>
          <w:bCs/>
          <w:sz w:val="14"/>
          <w:szCs w:val="14"/>
          <w:u w:val="single"/>
          <w:lang w:val="hy-AM"/>
        </w:rPr>
      </w:pPr>
      <w:proofErr w:type="spellStart"/>
      <w:r>
        <w:rPr>
          <w:rFonts w:ascii="GHEA Grapalat" w:hAnsi="GHEA Grapalat"/>
          <w:sz w:val="24"/>
          <w:szCs w:val="24"/>
        </w:rPr>
        <w:t>Վճռաբեկ</w:t>
      </w:r>
      <w:proofErr w:type="spellEnd"/>
      <w:r>
        <w:rPr>
          <w:rFonts w:ascii="GHEA Grapalat" w:hAnsi="GHEA Grapalat"/>
          <w:sz w:val="24"/>
          <w:szCs w:val="24"/>
          <w:lang w:val="de-DE"/>
        </w:rPr>
        <w:t xml:space="preserve"> </w:t>
      </w:r>
      <w:proofErr w:type="spellStart"/>
      <w:r>
        <w:rPr>
          <w:rFonts w:ascii="GHEA Grapalat" w:hAnsi="GHEA Grapalat"/>
          <w:sz w:val="24"/>
          <w:szCs w:val="24"/>
        </w:rPr>
        <w:t>դատարանը</w:t>
      </w:r>
      <w:proofErr w:type="spellEnd"/>
      <w:r>
        <w:rPr>
          <w:rFonts w:ascii="GHEA Grapalat" w:hAnsi="GHEA Grapalat"/>
          <w:sz w:val="24"/>
          <w:szCs w:val="24"/>
          <w:lang w:val="de-DE"/>
        </w:rPr>
        <w:t xml:space="preserve">, </w:t>
      </w:r>
      <w:proofErr w:type="spellStart"/>
      <w:r>
        <w:rPr>
          <w:rFonts w:ascii="GHEA Grapalat" w:hAnsi="GHEA Grapalat"/>
          <w:sz w:val="24"/>
          <w:szCs w:val="24"/>
        </w:rPr>
        <w:t>նկատի</w:t>
      </w:r>
      <w:proofErr w:type="spellEnd"/>
      <w:r>
        <w:rPr>
          <w:rFonts w:ascii="GHEA Grapalat" w:hAnsi="GHEA Grapalat"/>
          <w:sz w:val="24"/>
          <w:szCs w:val="24"/>
          <w:lang w:val="de-DE"/>
        </w:rPr>
        <w:t xml:space="preserve"> </w:t>
      </w:r>
      <w:proofErr w:type="spellStart"/>
      <w:r>
        <w:rPr>
          <w:rFonts w:ascii="GHEA Grapalat" w:hAnsi="GHEA Grapalat"/>
          <w:sz w:val="24"/>
          <w:szCs w:val="24"/>
        </w:rPr>
        <w:t>ունենալով</w:t>
      </w:r>
      <w:proofErr w:type="spellEnd"/>
      <w:r>
        <w:rPr>
          <w:rFonts w:ascii="GHEA Grapalat" w:hAnsi="GHEA Grapalat"/>
          <w:sz w:val="24"/>
          <w:szCs w:val="24"/>
          <w:lang w:val="de-DE"/>
        </w:rPr>
        <w:t xml:space="preserve"> </w:t>
      </w:r>
      <w:proofErr w:type="spellStart"/>
      <w:r>
        <w:rPr>
          <w:rFonts w:ascii="GHEA Grapalat" w:hAnsi="GHEA Grapalat"/>
          <w:sz w:val="24"/>
          <w:szCs w:val="24"/>
        </w:rPr>
        <w:t>այն</w:t>
      </w:r>
      <w:proofErr w:type="spellEnd"/>
      <w:r>
        <w:rPr>
          <w:rFonts w:ascii="GHEA Grapalat" w:hAnsi="GHEA Grapalat"/>
          <w:sz w:val="24"/>
          <w:szCs w:val="24"/>
          <w:lang w:val="de-DE"/>
        </w:rPr>
        <w:t xml:space="preserve">, </w:t>
      </w:r>
      <w:proofErr w:type="spellStart"/>
      <w:r>
        <w:rPr>
          <w:rFonts w:ascii="GHEA Grapalat" w:hAnsi="GHEA Grapalat"/>
          <w:sz w:val="24"/>
          <w:szCs w:val="24"/>
        </w:rPr>
        <w:t>որ</w:t>
      </w:r>
      <w:proofErr w:type="spellEnd"/>
      <w:r>
        <w:rPr>
          <w:rFonts w:ascii="GHEA Grapalat" w:hAnsi="GHEA Grapalat"/>
          <w:sz w:val="24"/>
          <w:szCs w:val="24"/>
          <w:lang w:val="de-DE"/>
        </w:rPr>
        <w:t xml:space="preserve"> </w:t>
      </w:r>
      <w:proofErr w:type="spellStart"/>
      <w:r>
        <w:rPr>
          <w:rFonts w:ascii="GHEA Grapalat" w:hAnsi="GHEA Grapalat"/>
          <w:sz w:val="24"/>
          <w:szCs w:val="24"/>
        </w:rPr>
        <w:t>վճռաբեկ</w:t>
      </w:r>
      <w:proofErr w:type="spellEnd"/>
      <w:r>
        <w:rPr>
          <w:rFonts w:ascii="GHEA Grapalat" w:hAnsi="GHEA Grapalat"/>
          <w:sz w:val="24"/>
          <w:szCs w:val="24"/>
          <w:lang w:val="de-DE"/>
        </w:rPr>
        <w:t xml:space="preserve"> </w:t>
      </w:r>
      <w:proofErr w:type="spellStart"/>
      <w:r>
        <w:rPr>
          <w:rFonts w:ascii="GHEA Grapalat" w:hAnsi="GHEA Grapalat"/>
          <w:sz w:val="24"/>
          <w:szCs w:val="24"/>
        </w:rPr>
        <w:t>բողոքը</w:t>
      </w:r>
      <w:proofErr w:type="spellEnd"/>
      <w:r>
        <w:rPr>
          <w:rFonts w:ascii="GHEA Grapalat" w:hAnsi="GHEA Grapalat"/>
          <w:sz w:val="24"/>
          <w:szCs w:val="24"/>
          <w:lang w:val="de-DE"/>
        </w:rPr>
        <w:t xml:space="preserve"> </w:t>
      </w:r>
      <w:proofErr w:type="spellStart"/>
      <w:r>
        <w:rPr>
          <w:rFonts w:ascii="GHEA Grapalat" w:hAnsi="GHEA Grapalat"/>
          <w:sz w:val="24"/>
          <w:szCs w:val="24"/>
        </w:rPr>
        <w:t>ենթակա</w:t>
      </w:r>
      <w:proofErr w:type="spellEnd"/>
      <w:r>
        <w:rPr>
          <w:rFonts w:ascii="GHEA Grapalat" w:hAnsi="GHEA Grapalat"/>
          <w:sz w:val="24"/>
          <w:szCs w:val="24"/>
          <w:lang w:val="de-DE"/>
        </w:rPr>
        <w:t xml:space="preserve"> </w:t>
      </w:r>
      <w:r>
        <w:rPr>
          <w:rFonts w:ascii="GHEA Grapalat" w:hAnsi="GHEA Grapalat"/>
          <w:sz w:val="24"/>
          <w:szCs w:val="24"/>
        </w:rPr>
        <w:t>է</w:t>
      </w:r>
      <w:r>
        <w:rPr>
          <w:rFonts w:ascii="GHEA Grapalat" w:hAnsi="GHEA Grapalat"/>
          <w:sz w:val="24"/>
          <w:szCs w:val="24"/>
          <w:lang w:val="de-DE"/>
        </w:rPr>
        <w:t xml:space="preserve"> </w:t>
      </w:r>
      <w:proofErr w:type="spellStart"/>
      <w:r>
        <w:rPr>
          <w:rFonts w:ascii="GHEA Grapalat" w:hAnsi="GHEA Grapalat"/>
          <w:sz w:val="24"/>
          <w:szCs w:val="24"/>
        </w:rPr>
        <w:t>բավարարման</w:t>
      </w:r>
      <w:proofErr w:type="spellEnd"/>
      <w:r>
        <w:rPr>
          <w:rFonts w:ascii="GHEA Grapalat" w:hAnsi="GHEA Grapalat"/>
          <w:sz w:val="24"/>
          <w:szCs w:val="24"/>
          <w:lang w:val="de-DE"/>
        </w:rPr>
        <w:t xml:space="preserve">, </w:t>
      </w:r>
      <w:proofErr w:type="spellStart"/>
      <w:r>
        <w:rPr>
          <w:rFonts w:ascii="GHEA Grapalat" w:hAnsi="GHEA Grapalat"/>
          <w:sz w:val="24"/>
          <w:szCs w:val="24"/>
        </w:rPr>
        <w:t>իսկ</w:t>
      </w:r>
      <w:proofErr w:type="spellEnd"/>
      <w:r>
        <w:rPr>
          <w:rFonts w:ascii="GHEA Grapalat" w:hAnsi="GHEA Grapalat"/>
          <w:sz w:val="24"/>
          <w:szCs w:val="24"/>
          <w:lang w:val="de-DE"/>
        </w:rPr>
        <w:t xml:space="preserve"> </w:t>
      </w:r>
      <w:proofErr w:type="spellStart"/>
      <w:r>
        <w:rPr>
          <w:rFonts w:ascii="GHEA Grapalat" w:hAnsi="GHEA Grapalat"/>
          <w:sz w:val="24"/>
          <w:szCs w:val="24"/>
        </w:rPr>
        <w:t>գործն</w:t>
      </w:r>
      <w:proofErr w:type="spellEnd"/>
      <w:r>
        <w:rPr>
          <w:rFonts w:ascii="GHEA Grapalat" w:hAnsi="GHEA Grapalat"/>
          <w:sz w:val="24"/>
          <w:szCs w:val="24"/>
          <w:lang w:val="de-DE"/>
        </w:rPr>
        <w:t xml:space="preserve"> </w:t>
      </w:r>
      <w:proofErr w:type="spellStart"/>
      <w:r>
        <w:rPr>
          <w:rFonts w:ascii="GHEA Grapalat" w:hAnsi="GHEA Grapalat"/>
          <w:sz w:val="24"/>
          <w:szCs w:val="24"/>
        </w:rPr>
        <w:t>ուղարկվում</w:t>
      </w:r>
      <w:proofErr w:type="spellEnd"/>
      <w:r>
        <w:rPr>
          <w:rFonts w:ascii="GHEA Grapalat" w:hAnsi="GHEA Grapalat"/>
          <w:sz w:val="24"/>
          <w:szCs w:val="24"/>
          <w:lang w:val="de-DE"/>
        </w:rPr>
        <w:t xml:space="preserve"> </w:t>
      </w:r>
      <w:r>
        <w:rPr>
          <w:rFonts w:ascii="GHEA Grapalat" w:hAnsi="GHEA Grapalat"/>
          <w:sz w:val="24"/>
          <w:szCs w:val="24"/>
        </w:rPr>
        <w:t>է</w:t>
      </w:r>
      <w:r>
        <w:rPr>
          <w:rFonts w:cs="Calibri"/>
          <w:sz w:val="24"/>
          <w:szCs w:val="24"/>
          <w:lang w:val="de-DE"/>
        </w:rPr>
        <w:t xml:space="preserve"> </w:t>
      </w:r>
      <w:proofErr w:type="spellStart"/>
      <w:r>
        <w:rPr>
          <w:rFonts w:ascii="GHEA Grapalat" w:hAnsi="GHEA Grapalat"/>
          <w:sz w:val="24"/>
          <w:szCs w:val="24"/>
        </w:rPr>
        <w:t>նոր</w:t>
      </w:r>
      <w:proofErr w:type="spellEnd"/>
      <w:r>
        <w:rPr>
          <w:rFonts w:ascii="GHEA Grapalat" w:hAnsi="GHEA Grapalat"/>
          <w:sz w:val="24"/>
          <w:szCs w:val="24"/>
          <w:lang w:val="de-DE"/>
        </w:rPr>
        <w:t xml:space="preserve"> </w:t>
      </w:r>
      <w:proofErr w:type="spellStart"/>
      <w:r>
        <w:rPr>
          <w:rFonts w:ascii="GHEA Grapalat" w:hAnsi="GHEA Grapalat"/>
          <w:sz w:val="24"/>
          <w:szCs w:val="24"/>
        </w:rPr>
        <w:t>քննության</w:t>
      </w:r>
      <w:proofErr w:type="spellEnd"/>
      <w:r>
        <w:rPr>
          <w:rFonts w:ascii="GHEA Grapalat" w:hAnsi="GHEA Grapalat"/>
          <w:sz w:val="24"/>
          <w:szCs w:val="24"/>
          <w:lang w:val="de-DE"/>
        </w:rPr>
        <w:t xml:space="preserve">, </w:t>
      </w:r>
      <w:proofErr w:type="spellStart"/>
      <w:r>
        <w:rPr>
          <w:rFonts w:ascii="GHEA Grapalat" w:hAnsi="GHEA Grapalat"/>
          <w:sz w:val="24"/>
          <w:szCs w:val="24"/>
        </w:rPr>
        <w:t>որպիսի</w:t>
      </w:r>
      <w:proofErr w:type="spellEnd"/>
      <w:r>
        <w:rPr>
          <w:rFonts w:ascii="GHEA Grapalat" w:hAnsi="GHEA Grapalat"/>
          <w:sz w:val="24"/>
          <w:szCs w:val="24"/>
          <w:lang w:val="de-DE"/>
        </w:rPr>
        <w:t xml:space="preserve"> </w:t>
      </w:r>
      <w:proofErr w:type="spellStart"/>
      <w:r>
        <w:rPr>
          <w:rFonts w:ascii="GHEA Grapalat" w:hAnsi="GHEA Grapalat"/>
          <w:sz w:val="24"/>
          <w:szCs w:val="24"/>
        </w:rPr>
        <w:t>պարագայում</w:t>
      </w:r>
      <w:proofErr w:type="spellEnd"/>
      <w:r>
        <w:rPr>
          <w:rFonts w:ascii="GHEA Grapalat" w:hAnsi="GHEA Grapalat"/>
          <w:sz w:val="24"/>
          <w:szCs w:val="24"/>
          <w:lang w:val="de-DE"/>
        </w:rPr>
        <w:t xml:space="preserve"> </w:t>
      </w:r>
      <w:proofErr w:type="spellStart"/>
      <w:r>
        <w:rPr>
          <w:rFonts w:ascii="GHEA Grapalat" w:hAnsi="GHEA Grapalat"/>
          <w:sz w:val="24"/>
          <w:szCs w:val="24"/>
        </w:rPr>
        <w:t>դատական</w:t>
      </w:r>
      <w:proofErr w:type="spellEnd"/>
      <w:r>
        <w:rPr>
          <w:rFonts w:ascii="GHEA Grapalat" w:hAnsi="GHEA Grapalat"/>
          <w:sz w:val="24"/>
          <w:szCs w:val="24"/>
          <w:lang w:val="de-DE"/>
        </w:rPr>
        <w:t xml:space="preserve"> </w:t>
      </w:r>
      <w:proofErr w:type="spellStart"/>
      <w:r>
        <w:rPr>
          <w:rFonts w:ascii="GHEA Grapalat" w:hAnsi="GHEA Grapalat"/>
          <w:sz w:val="24"/>
          <w:szCs w:val="24"/>
        </w:rPr>
        <w:t>ծախսերի</w:t>
      </w:r>
      <w:proofErr w:type="spellEnd"/>
      <w:r>
        <w:rPr>
          <w:rFonts w:ascii="GHEA Grapalat" w:hAnsi="GHEA Grapalat"/>
          <w:sz w:val="24"/>
          <w:szCs w:val="24"/>
          <w:lang w:val="de-DE"/>
        </w:rPr>
        <w:t xml:space="preserve"> </w:t>
      </w:r>
      <w:proofErr w:type="spellStart"/>
      <w:r>
        <w:rPr>
          <w:rFonts w:ascii="GHEA Grapalat" w:hAnsi="GHEA Grapalat"/>
          <w:sz w:val="24"/>
          <w:szCs w:val="24"/>
        </w:rPr>
        <w:t>բաշխման</w:t>
      </w:r>
      <w:proofErr w:type="spellEnd"/>
      <w:r>
        <w:rPr>
          <w:rFonts w:ascii="GHEA Grapalat" w:hAnsi="GHEA Grapalat"/>
          <w:sz w:val="24"/>
          <w:szCs w:val="24"/>
          <w:lang w:val="de-DE"/>
        </w:rPr>
        <w:t xml:space="preserve"> </w:t>
      </w:r>
      <w:proofErr w:type="spellStart"/>
      <w:r>
        <w:rPr>
          <w:rFonts w:ascii="GHEA Grapalat" w:hAnsi="GHEA Grapalat"/>
          <w:sz w:val="24"/>
          <w:szCs w:val="24"/>
        </w:rPr>
        <w:t>հարցին</w:t>
      </w:r>
      <w:proofErr w:type="spellEnd"/>
      <w:r>
        <w:rPr>
          <w:rFonts w:ascii="GHEA Grapalat" w:hAnsi="GHEA Grapalat"/>
          <w:sz w:val="24"/>
          <w:szCs w:val="24"/>
          <w:lang w:val="de-DE"/>
        </w:rPr>
        <w:t xml:space="preserve"> </w:t>
      </w:r>
      <w:proofErr w:type="spellStart"/>
      <w:r>
        <w:rPr>
          <w:rFonts w:ascii="GHEA Grapalat" w:hAnsi="GHEA Grapalat"/>
          <w:sz w:val="24"/>
          <w:szCs w:val="24"/>
        </w:rPr>
        <w:t>հնարավոր</w:t>
      </w:r>
      <w:proofErr w:type="spellEnd"/>
      <w:r>
        <w:rPr>
          <w:rFonts w:ascii="GHEA Grapalat" w:hAnsi="GHEA Grapalat"/>
          <w:sz w:val="24"/>
          <w:szCs w:val="24"/>
          <w:lang w:val="de-DE"/>
        </w:rPr>
        <w:t xml:space="preserve"> </w:t>
      </w:r>
      <w:proofErr w:type="spellStart"/>
      <w:r>
        <w:rPr>
          <w:rFonts w:ascii="GHEA Grapalat" w:hAnsi="GHEA Grapalat"/>
          <w:sz w:val="24"/>
          <w:szCs w:val="24"/>
        </w:rPr>
        <w:t>չէ</w:t>
      </w:r>
      <w:proofErr w:type="spellEnd"/>
      <w:r>
        <w:rPr>
          <w:rFonts w:ascii="GHEA Grapalat" w:hAnsi="GHEA Grapalat"/>
          <w:sz w:val="24"/>
          <w:szCs w:val="24"/>
          <w:lang w:val="de-DE"/>
        </w:rPr>
        <w:t xml:space="preserve"> </w:t>
      </w:r>
      <w:proofErr w:type="spellStart"/>
      <w:r>
        <w:rPr>
          <w:rFonts w:ascii="GHEA Grapalat" w:hAnsi="GHEA Grapalat"/>
          <w:sz w:val="24"/>
          <w:szCs w:val="24"/>
        </w:rPr>
        <w:t>անդրադառնալ</w:t>
      </w:r>
      <w:proofErr w:type="spellEnd"/>
      <w:r>
        <w:rPr>
          <w:rFonts w:ascii="GHEA Grapalat" w:hAnsi="GHEA Grapalat"/>
          <w:sz w:val="24"/>
          <w:szCs w:val="24"/>
          <w:lang w:val="de-DE"/>
        </w:rPr>
        <w:t xml:space="preserve"> </w:t>
      </w:r>
      <w:proofErr w:type="spellStart"/>
      <w:r>
        <w:rPr>
          <w:rFonts w:ascii="GHEA Grapalat" w:hAnsi="GHEA Grapalat"/>
          <w:sz w:val="24"/>
          <w:szCs w:val="24"/>
        </w:rPr>
        <w:t>գործի</w:t>
      </w:r>
      <w:proofErr w:type="spellEnd"/>
      <w:r>
        <w:rPr>
          <w:rFonts w:ascii="GHEA Grapalat" w:hAnsi="GHEA Grapalat"/>
          <w:sz w:val="24"/>
          <w:szCs w:val="24"/>
          <w:lang w:val="de-DE"/>
        </w:rPr>
        <w:t xml:space="preserve"> </w:t>
      </w:r>
      <w:proofErr w:type="spellStart"/>
      <w:r>
        <w:rPr>
          <w:rFonts w:ascii="GHEA Grapalat" w:hAnsi="GHEA Grapalat"/>
          <w:sz w:val="24"/>
          <w:szCs w:val="24"/>
        </w:rPr>
        <w:t>քննության</w:t>
      </w:r>
      <w:proofErr w:type="spellEnd"/>
      <w:r>
        <w:rPr>
          <w:rFonts w:ascii="GHEA Grapalat" w:hAnsi="GHEA Grapalat"/>
          <w:sz w:val="24"/>
          <w:szCs w:val="24"/>
          <w:lang w:val="de-DE"/>
        </w:rPr>
        <w:t xml:space="preserve"> </w:t>
      </w:r>
      <w:proofErr w:type="spellStart"/>
      <w:r>
        <w:rPr>
          <w:rFonts w:ascii="GHEA Grapalat" w:hAnsi="GHEA Grapalat"/>
          <w:sz w:val="24"/>
          <w:szCs w:val="24"/>
        </w:rPr>
        <w:t>ներկա</w:t>
      </w:r>
      <w:proofErr w:type="spellEnd"/>
      <w:r>
        <w:rPr>
          <w:rFonts w:ascii="GHEA Grapalat" w:hAnsi="GHEA Grapalat"/>
          <w:sz w:val="24"/>
          <w:szCs w:val="24"/>
          <w:lang w:val="de-DE"/>
        </w:rPr>
        <w:t xml:space="preserve"> </w:t>
      </w:r>
      <w:proofErr w:type="spellStart"/>
      <w:r>
        <w:rPr>
          <w:rFonts w:ascii="GHEA Grapalat" w:hAnsi="GHEA Grapalat"/>
          <w:sz w:val="24"/>
          <w:szCs w:val="24"/>
        </w:rPr>
        <w:t>փուլում</w:t>
      </w:r>
      <w:proofErr w:type="spellEnd"/>
      <w:r>
        <w:rPr>
          <w:rFonts w:ascii="GHEA Grapalat" w:hAnsi="GHEA Grapalat"/>
          <w:sz w:val="24"/>
          <w:szCs w:val="24"/>
          <w:lang w:val="de-DE"/>
        </w:rPr>
        <w:t xml:space="preserve">, </w:t>
      </w:r>
      <w:proofErr w:type="spellStart"/>
      <w:r>
        <w:rPr>
          <w:rFonts w:ascii="GHEA Grapalat" w:hAnsi="GHEA Grapalat"/>
          <w:sz w:val="24"/>
          <w:szCs w:val="24"/>
        </w:rPr>
        <w:t>գտնում</w:t>
      </w:r>
      <w:proofErr w:type="spellEnd"/>
      <w:r>
        <w:rPr>
          <w:rFonts w:ascii="GHEA Grapalat" w:hAnsi="GHEA Grapalat"/>
          <w:sz w:val="24"/>
          <w:szCs w:val="24"/>
          <w:lang w:val="de-DE"/>
        </w:rPr>
        <w:t xml:space="preserve"> </w:t>
      </w:r>
      <w:r>
        <w:rPr>
          <w:rFonts w:ascii="GHEA Grapalat" w:hAnsi="GHEA Grapalat"/>
          <w:sz w:val="24"/>
          <w:szCs w:val="24"/>
        </w:rPr>
        <w:t>է</w:t>
      </w:r>
      <w:r>
        <w:rPr>
          <w:rFonts w:ascii="GHEA Grapalat" w:hAnsi="GHEA Grapalat"/>
          <w:sz w:val="24"/>
          <w:szCs w:val="24"/>
          <w:lang w:val="de-DE"/>
        </w:rPr>
        <w:t xml:space="preserve">, </w:t>
      </w:r>
      <w:proofErr w:type="spellStart"/>
      <w:r>
        <w:rPr>
          <w:rFonts w:ascii="GHEA Grapalat" w:hAnsi="GHEA Grapalat"/>
          <w:sz w:val="24"/>
          <w:szCs w:val="24"/>
        </w:rPr>
        <w:t>որ</w:t>
      </w:r>
      <w:proofErr w:type="spellEnd"/>
      <w:r>
        <w:rPr>
          <w:rFonts w:ascii="GHEA Grapalat" w:hAnsi="GHEA Grapalat"/>
          <w:sz w:val="24"/>
          <w:szCs w:val="24"/>
          <w:lang w:val="de-DE"/>
        </w:rPr>
        <w:t xml:space="preserve"> </w:t>
      </w:r>
      <w:proofErr w:type="spellStart"/>
      <w:r>
        <w:rPr>
          <w:rFonts w:ascii="GHEA Grapalat" w:hAnsi="GHEA Grapalat"/>
          <w:sz w:val="24"/>
          <w:szCs w:val="24"/>
        </w:rPr>
        <w:t>այդ</w:t>
      </w:r>
      <w:proofErr w:type="spellEnd"/>
      <w:r>
        <w:rPr>
          <w:rFonts w:ascii="GHEA Grapalat" w:hAnsi="GHEA Grapalat"/>
          <w:sz w:val="24"/>
          <w:szCs w:val="24"/>
          <w:lang w:val="de-DE"/>
        </w:rPr>
        <w:t xml:space="preserve"> </w:t>
      </w:r>
      <w:proofErr w:type="spellStart"/>
      <w:r>
        <w:rPr>
          <w:rFonts w:ascii="GHEA Grapalat" w:hAnsi="GHEA Grapalat"/>
          <w:sz w:val="24"/>
          <w:szCs w:val="24"/>
        </w:rPr>
        <w:t>հարցը</w:t>
      </w:r>
      <w:proofErr w:type="spellEnd"/>
      <w:r>
        <w:rPr>
          <w:rFonts w:ascii="GHEA Grapalat" w:hAnsi="GHEA Grapalat"/>
          <w:sz w:val="24"/>
          <w:szCs w:val="24"/>
          <w:lang w:val="de-DE"/>
        </w:rPr>
        <w:t xml:space="preserve"> </w:t>
      </w:r>
      <w:proofErr w:type="spellStart"/>
      <w:r>
        <w:rPr>
          <w:rFonts w:ascii="GHEA Grapalat" w:hAnsi="GHEA Grapalat"/>
          <w:sz w:val="24"/>
          <w:szCs w:val="24"/>
        </w:rPr>
        <w:t>ենթակա</w:t>
      </w:r>
      <w:proofErr w:type="spellEnd"/>
      <w:r>
        <w:rPr>
          <w:rFonts w:ascii="GHEA Grapalat" w:hAnsi="GHEA Grapalat"/>
          <w:sz w:val="24"/>
          <w:szCs w:val="24"/>
          <w:lang w:val="de-DE"/>
        </w:rPr>
        <w:t xml:space="preserve"> </w:t>
      </w:r>
      <w:r>
        <w:rPr>
          <w:rFonts w:ascii="GHEA Grapalat" w:hAnsi="GHEA Grapalat"/>
          <w:sz w:val="24"/>
          <w:szCs w:val="24"/>
        </w:rPr>
        <w:t>է</w:t>
      </w:r>
      <w:r>
        <w:rPr>
          <w:rFonts w:ascii="GHEA Grapalat" w:hAnsi="GHEA Grapalat"/>
          <w:sz w:val="24"/>
          <w:szCs w:val="24"/>
          <w:lang w:val="de-DE"/>
        </w:rPr>
        <w:t xml:space="preserve"> </w:t>
      </w:r>
      <w:proofErr w:type="spellStart"/>
      <w:r>
        <w:rPr>
          <w:rFonts w:ascii="GHEA Grapalat" w:hAnsi="GHEA Grapalat"/>
          <w:sz w:val="24"/>
          <w:szCs w:val="24"/>
        </w:rPr>
        <w:t>լուծման</w:t>
      </w:r>
      <w:proofErr w:type="spellEnd"/>
      <w:r>
        <w:rPr>
          <w:rFonts w:ascii="GHEA Grapalat" w:hAnsi="GHEA Grapalat"/>
          <w:sz w:val="24"/>
          <w:szCs w:val="24"/>
          <w:lang w:val="de-DE"/>
        </w:rPr>
        <w:t xml:space="preserve"> </w:t>
      </w:r>
      <w:proofErr w:type="spellStart"/>
      <w:r>
        <w:rPr>
          <w:rFonts w:ascii="GHEA Grapalat" w:hAnsi="GHEA Grapalat"/>
          <w:sz w:val="24"/>
          <w:szCs w:val="24"/>
        </w:rPr>
        <w:t>գործի</w:t>
      </w:r>
      <w:proofErr w:type="spellEnd"/>
      <w:r>
        <w:rPr>
          <w:rFonts w:cs="Calibri"/>
          <w:sz w:val="24"/>
          <w:szCs w:val="24"/>
          <w:lang w:val="de-DE"/>
        </w:rPr>
        <w:t xml:space="preserve"> </w:t>
      </w:r>
      <w:proofErr w:type="spellStart"/>
      <w:r>
        <w:rPr>
          <w:rFonts w:ascii="GHEA Grapalat" w:hAnsi="GHEA Grapalat"/>
          <w:sz w:val="24"/>
          <w:szCs w:val="24"/>
        </w:rPr>
        <w:t>նոր</w:t>
      </w:r>
      <w:proofErr w:type="spellEnd"/>
      <w:r>
        <w:rPr>
          <w:rFonts w:ascii="GHEA Grapalat" w:hAnsi="GHEA Grapalat"/>
          <w:sz w:val="24"/>
          <w:szCs w:val="24"/>
          <w:lang w:val="de-DE"/>
        </w:rPr>
        <w:t xml:space="preserve"> </w:t>
      </w:r>
      <w:proofErr w:type="spellStart"/>
      <w:r>
        <w:rPr>
          <w:rFonts w:ascii="GHEA Grapalat" w:hAnsi="GHEA Grapalat"/>
          <w:sz w:val="24"/>
          <w:szCs w:val="24"/>
        </w:rPr>
        <w:t>քննության</w:t>
      </w:r>
      <w:proofErr w:type="spellEnd"/>
      <w:r>
        <w:rPr>
          <w:rFonts w:cs="Calibri"/>
          <w:sz w:val="24"/>
          <w:szCs w:val="24"/>
          <w:lang w:val="de-DE"/>
        </w:rPr>
        <w:t xml:space="preserve"> </w:t>
      </w:r>
      <w:proofErr w:type="spellStart"/>
      <w:r>
        <w:rPr>
          <w:rFonts w:ascii="GHEA Grapalat" w:hAnsi="GHEA Grapalat"/>
          <w:sz w:val="24"/>
          <w:szCs w:val="24"/>
        </w:rPr>
        <w:t>ընթացքում</w:t>
      </w:r>
      <w:proofErr w:type="spellEnd"/>
      <w:r>
        <w:rPr>
          <w:rFonts w:ascii="GHEA Grapalat" w:hAnsi="GHEA Grapalat"/>
          <w:sz w:val="24"/>
          <w:szCs w:val="24"/>
          <w:lang w:val="hy-AM"/>
        </w:rPr>
        <w:t>։</w:t>
      </w:r>
    </w:p>
    <w:p w14:paraId="4E041C26" w14:textId="77777777" w:rsidR="008D5EA5" w:rsidRPr="00E65F4F" w:rsidRDefault="008D5EA5" w:rsidP="00B9539D">
      <w:pPr>
        <w:tabs>
          <w:tab w:val="left" w:pos="9923"/>
        </w:tabs>
        <w:spacing w:after="0"/>
        <w:ind w:left="-426" w:right="-421" w:firstLine="567"/>
        <w:contextualSpacing/>
        <w:jc w:val="both"/>
        <w:rPr>
          <w:rFonts w:ascii="GHEA Grapalat" w:hAnsi="GHEA Grapalat" w:cs="Sylfaen"/>
          <w:sz w:val="10"/>
          <w:szCs w:val="10"/>
          <w:lang w:val="hy-AM"/>
        </w:rPr>
      </w:pPr>
    </w:p>
    <w:p w14:paraId="5787E504" w14:textId="77777777" w:rsidR="003A2C88" w:rsidRDefault="003A2C88" w:rsidP="00B9539D">
      <w:pPr>
        <w:tabs>
          <w:tab w:val="left" w:pos="9923"/>
        </w:tabs>
        <w:spacing w:after="0"/>
        <w:ind w:left="-426" w:right="-421" w:firstLine="567"/>
        <w:contextualSpacing/>
        <w:jc w:val="center"/>
        <w:rPr>
          <w:rFonts w:ascii="GHEA Grapalat" w:hAnsi="GHEA Grapalat" w:cs="Sylfaen"/>
          <w:b/>
          <w:bCs/>
          <w:sz w:val="24"/>
          <w:szCs w:val="24"/>
          <w:lang w:val="hy-AM"/>
        </w:rPr>
      </w:pPr>
    </w:p>
    <w:p w14:paraId="0EB8ADD5" w14:textId="3A5E87AE" w:rsidR="008D5EA5" w:rsidRPr="00492712" w:rsidRDefault="008D5EA5" w:rsidP="00B9539D">
      <w:pPr>
        <w:tabs>
          <w:tab w:val="left" w:pos="9923"/>
        </w:tabs>
        <w:spacing w:after="0"/>
        <w:ind w:left="-426" w:right="-421" w:firstLine="567"/>
        <w:contextualSpacing/>
        <w:jc w:val="center"/>
        <w:rPr>
          <w:rFonts w:ascii="GHEA Grapalat" w:hAnsi="GHEA Grapalat" w:cs="Sylfaen"/>
          <w:b/>
          <w:bCs/>
          <w:sz w:val="24"/>
          <w:szCs w:val="24"/>
          <w:lang w:val="hy-AM"/>
        </w:rPr>
      </w:pPr>
      <w:r w:rsidRPr="00492712">
        <w:rPr>
          <w:rFonts w:ascii="GHEA Grapalat" w:hAnsi="GHEA Grapalat" w:cs="Sylfaen"/>
          <w:b/>
          <w:bCs/>
          <w:sz w:val="24"/>
          <w:szCs w:val="24"/>
          <w:lang w:val="hy-AM"/>
        </w:rPr>
        <w:lastRenderedPageBreak/>
        <w:t>Ո Ր Ո Շ Ե Ց</w:t>
      </w:r>
    </w:p>
    <w:p w14:paraId="5DF1778E" w14:textId="77777777" w:rsidR="008D5EA5" w:rsidRPr="00E65F4F" w:rsidRDefault="008D5EA5" w:rsidP="00B9539D">
      <w:pPr>
        <w:tabs>
          <w:tab w:val="left" w:pos="9923"/>
        </w:tabs>
        <w:spacing w:after="0"/>
        <w:ind w:left="-426" w:right="-421" w:firstLine="567"/>
        <w:contextualSpacing/>
        <w:jc w:val="both"/>
        <w:rPr>
          <w:rFonts w:ascii="GHEA Grapalat" w:hAnsi="GHEA Grapalat" w:cs="Sylfaen"/>
          <w:sz w:val="8"/>
          <w:szCs w:val="8"/>
          <w:lang w:val="hy-AM"/>
        </w:rPr>
      </w:pPr>
    </w:p>
    <w:p w14:paraId="13845EC0" w14:textId="3FB11BAC"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sz w:val="24"/>
          <w:szCs w:val="24"/>
          <w:lang w:val="hy-AM"/>
        </w:rPr>
        <w:t xml:space="preserve">1. Վճռաբեկ բողոքը բավարարել: </w:t>
      </w:r>
      <w:r w:rsidR="00D756E0">
        <w:rPr>
          <w:rFonts w:ascii="GHEA Grapalat" w:hAnsi="GHEA Grapalat" w:cs="Sylfaen"/>
          <w:sz w:val="24"/>
          <w:szCs w:val="24"/>
          <w:lang w:val="hy-AM"/>
        </w:rPr>
        <w:t>Մասնակիորեն բ</w:t>
      </w:r>
      <w:r w:rsidRPr="00492712">
        <w:rPr>
          <w:rFonts w:ascii="GHEA Grapalat" w:hAnsi="GHEA Grapalat" w:cs="Sylfaen"/>
          <w:sz w:val="24"/>
          <w:szCs w:val="24"/>
          <w:lang w:val="hy-AM"/>
        </w:rPr>
        <w:t xml:space="preserve">եկանել ՀՀ վերաքննիչ վարչական դատարանի </w:t>
      </w:r>
      <w:r w:rsidR="00153F40" w:rsidRPr="00492712">
        <w:rPr>
          <w:rFonts w:ascii="GHEA Grapalat" w:hAnsi="GHEA Grapalat"/>
          <w:sz w:val="24"/>
          <w:szCs w:val="24"/>
          <w:lang w:val="hy-AM"/>
        </w:rPr>
        <w:t xml:space="preserve">31.08.2023 </w:t>
      </w:r>
      <w:r w:rsidRPr="00492712">
        <w:rPr>
          <w:rFonts w:ascii="GHEA Grapalat" w:hAnsi="GHEA Grapalat" w:cs="Sylfaen"/>
          <w:sz w:val="24"/>
          <w:szCs w:val="24"/>
          <w:lang w:val="hy-AM"/>
        </w:rPr>
        <w:t>թվականի որոշումը</w:t>
      </w:r>
      <w:r w:rsidR="00D756E0">
        <w:rPr>
          <w:rFonts w:ascii="GHEA Grapalat" w:hAnsi="GHEA Grapalat" w:cs="Sylfaen"/>
          <w:sz w:val="24"/>
          <w:szCs w:val="24"/>
          <w:lang w:val="hy-AM"/>
        </w:rPr>
        <w:t>՝</w:t>
      </w:r>
      <w:r w:rsidRPr="00492712">
        <w:rPr>
          <w:rFonts w:ascii="GHEA Grapalat" w:hAnsi="GHEA Grapalat" w:cs="Sylfaen"/>
          <w:sz w:val="24"/>
          <w:szCs w:val="24"/>
          <w:lang w:val="hy-AM"/>
        </w:rPr>
        <w:t xml:space="preserve"> </w:t>
      </w:r>
      <w:r w:rsidR="00525CFF" w:rsidRPr="00525CFF">
        <w:rPr>
          <w:rFonts w:ascii="GHEA Grapalat" w:hAnsi="GHEA Grapalat" w:cs="Sylfaen"/>
          <w:sz w:val="24"/>
          <w:szCs w:val="24"/>
          <w:lang w:val="hy-AM"/>
        </w:rPr>
        <w:t>ՀՀ վարչական դատարանի 25</w:t>
      </w:r>
      <w:r w:rsidR="00525CFF" w:rsidRPr="00525CFF">
        <w:rPr>
          <w:rFonts w:ascii="Cambria Math" w:hAnsi="Cambria Math" w:cs="Cambria Math"/>
          <w:sz w:val="24"/>
          <w:szCs w:val="24"/>
          <w:lang w:val="hy-AM"/>
        </w:rPr>
        <w:t>․</w:t>
      </w:r>
      <w:r w:rsidR="00525CFF" w:rsidRPr="00525CFF">
        <w:rPr>
          <w:rFonts w:ascii="GHEA Grapalat" w:hAnsi="GHEA Grapalat" w:cs="Sylfaen"/>
          <w:sz w:val="24"/>
          <w:szCs w:val="24"/>
          <w:lang w:val="hy-AM"/>
        </w:rPr>
        <w:t>07</w:t>
      </w:r>
      <w:r w:rsidR="00525CFF" w:rsidRPr="00525CFF">
        <w:rPr>
          <w:rFonts w:ascii="Cambria Math" w:hAnsi="Cambria Math" w:cs="Cambria Math"/>
          <w:sz w:val="24"/>
          <w:szCs w:val="24"/>
          <w:lang w:val="hy-AM"/>
        </w:rPr>
        <w:t>․</w:t>
      </w:r>
      <w:r w:rsidR="00525CFF" w:rsidRPr="00525CFF">
        <w:rPr>
          <w:rFonts w:ascii="GHEA Grapalat" w:hAnsi="GHEA Grapalat" w:cs="Sylfaen"/>
          <w:sz w:val="24"/>
          <w:szCs w:val="24"/>
          <w:lang w:val="hy-AM"/>
        </w:rPr>
        <w:t xml:space="preserve">2022 </w:t>
      </w:r>
      <w:r w:rsidR="00525CFF" w:rsidRPr="00525CFF">
        <w:rPr>
          <w:rFonts w:ascii="GHEA Grapalat" w:hAnsi="GHEA Grapalat" w:cs="GHEA Grapalat"/>
          <w:sz w:val="24"/>
          <w:szCs w:val="24"/>
          <w:lang w:val="hy-AM"/>
        </w:rPr>
        <w:t>թվականի</w:t>
      </w:r>
      <w:r w:rsidR="00525CFF" w:rsidRPr="00525CFF">
        <w:rPr>
          <w:rFonts w:ascii="GHEA Grapalat" w:hAnsi="GHEA Grapalat" w:cs="Sylfaen"/>
          <w:sz w:val="24"/>
          <w:szCs w:val="24"/>
          <w:lang w:val="hy-AM"/>
        </w:rPr>
        <w:t xml:space="preserve"> </w:t>
      </w:r>
      <w:r w:rsidR="00525CFF">
        <w:rPr>
          <w:rFonts w:ascii="GHEA Grapalat" w:hAnsi="GHEA Grapalat" w:cs="Sylfaen"/>
          <w:sz w:val="24"/>
          <w:szCs w:val="24"/>
          <w:lang w:val="hy-AM"/>
        </w:rPr>
        <w:t>վճիռը բեկանելու և</w:t>
      </w:r>
      <w:r w:rsidR="008402CD">
        <w:rPr>
          <w:rFonts w:ascii="GHEA Grapalat" w:hAnsi="GHEA Grapalat" w:cs="Sylfaen"/>
          <w:sz w:val="24"/>
          <w:szCs w:val="24"/>
          <w:lang w:val="hy-AM"/>
        </w:rPr>
        <w:t xml:space="preserve"> այն փոփոխելու՝</w:t>
      </w:r>
      <w:r w:rsidR="00525CFF">
        <w:rPr>
          <w:rFonts w:ascii="GHEA Grapalat" w:hAnsi="GHEA Grapalat" w:cs="Sylfaen"/>
          <w:sz w:val="24"/>
          <w:szCs w:val="24"/>
          <w:lang w:val="hy-AM"/>
        </w:rPr>
        <w:t xml:space="preserve"> </w:t>
      </w:r>
      <w:r w:rsidR="003A2469" w:rsidRPr="007C512E">
        <w:rPr>
          <w:rFonts w:ascii="GHEA Grapalat" w:hAnsi="GHEA Grapalat" w:cs="Sylfaen"/>
          <w:sz w:val="24"/>
          <w:szCs w:val="24"/>
          <w:lang w:val="hy-AM"/>
        </w:rPr>
        <w:t xml:space="preserve">հայցը՝ </w:t>
      </w:r>
      <w:r w:rsidR="00012F77" w:rsidRPr="007C512E">
        <w:rPr>
          <w:rFonts w:ascii="GHEA Grapalat" w:hAnsi="GHEA Grapalat" w:cs="Sylfaen"/>
          <w:sz w:val="24"/>
          <w:szCs w:val="24"/>
          <w:lang w:val="hy-AM"/>
        </w:rPr>
        <w:t>Լուսինե Ղազարյանին իր գիտելիքներին, որակավորմանը ու փորձառությանը համապատասխանող այլ պաշտոնում վերականգնելու պահանջ</w:t>
      </w:r>
      <w:r w:rsidR="008402CD" w:rsidRPr="007C512E">
        <w:rPr>
          <w:rFonts w:ascii="GHEA Grapalat" w:hAnsi="GHEA Grapalat" w:cs="Sylfaen"/>
          <w:sz w:val="24"/>
          <w:szCs w:val="24"/>
          <w:lang w:val="hy-AM"/>
        </w:rPr>
        <w:t>ը մերժելու</w:t>
      </w:r>
      <w:r w:rsidR="00012F77" w:rsidRPr="007C512E">
        <w:rPr>
          <w:rFonts w:ascii="GHEA Grapalat" w:hAnsi="GHEA Grapalat" w:cs="Sylfaen"/>
          <w:sz w:val="24"/>
          <w:szCs w:val="24"/>
          <w:lang w:val="hy-AM"/>
        </w:rPr>
        <w:t xml:space="preserve"> մասով</w:t>
      </w:r>
      <w:r w:rsidR="00D756E0">
        <w:rPr>
          <w:rFonts w:ascii="GHEA Grapalat" w:hAnsi="GHEA Grapalat" w:cs="Sylfaen"/>
          <w:sz w:val="24"/>
          <w:szCs w:val="24"/>
          <w:lang w:val="hy-AM"/>
        </w:rPr>
        <w:t xml:space="preserve">, </w:t>
      </w:r>
      <w:r w:rsidRPr="00492712">
        <w:rPr>
          <w:rFonts w:ascii="GHEA Grapalat" w:hAnsi="GHEA Grapalat" w:cs="Sylfaen"/>
          <w:sz w:val="24"/>
          <w:szCs w:val="24"/>
          <w:lang w:val="hy-AM"/>
        </w:rPr>
        <w:t xml:space="preserve">և գործն </w:t>
      </w:r>
      <w:r w:rsidR="003A2469">
        <w:rPr>
          <w:rFonts w:ascii="GHEA Grapalat" w:hAnsi="GHEA Grapalat" w:cs="Sylfaen"/>
          <w:sz w:val="24"/>
          <w:szCs w:val="24"/>
          <w:lang w:val="hy-AM"/>
        </w:rPr>
        <w:t xml:space="preserve">այդ մասով </w:t>
      </w:r>
      <w:r w:rsidRPr="00492712">
        <w:rPr>
          <w:rFonts w:ascii="GHEA Grapalat" w:hAnsi="GHEA Grapalat" w:cs="Sylfaen"/>
          <w:sz w:val="24"/>
          <w:szCs w:val="24"/>
          <w:lang w:val="hy-AM"/>
        </w:rPr>
        <w:t xml:space="preserve">ուղարկել ՀՀ </w:t>
      </w:r>
      <w:r w:rsidR="00B9539D">
        <w:rPr>
          <w:rFonts w:ascii="GHEA Grapalat" w:hAnsi="GHEA Grapalat" w:cs="Sylfaen"/>
          <w:sz w:val="24"/>
          <w:szCs w:val="24"/>
          <w:lang w:val="hy-AM"/>
        </w:rPr>
        <w:t xml:space="preserve">վերաքննիչ </w:t>
      </w:r>
      <w:r w:rsidRPr="00492712">
        <w:rPr>
          <w:rFonts w:ascii="GHEA Grapalat" w:hAnsi="GHEA Grapalat" w:cs="Sylfaen"/>
          <w:sz w:val="24"/>
          <w:szCs w:val="24"/>
          <w:lang w:val="hy-AM"/>
        </w:rPr>
        <w:t>վարչական դատարան՝ նոր քննության։</w:t>
      </w:r>
    </w:p>
    <w:p w14:paraId="5833AF42" w14:textId="77777777"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sz w:val="24"/>
          <w:szCs w:val="24"/>
          <w:lang w:val="hy-AM"/>
        </w:rPr>
        <w:t>2. Դատական ծախսերի բաշխման հարցին անդրադառնալ գործի նոր քննության ընթացքում:</w:t>
      </w:r>
    </w:p>
    <w:p w14:paraId="51D76A11" w14:textId="77777777" w:rsidR="008D5EA5" w:rsidRPr="00492712" w:rsidRDefault="008D5EA5" w:rsidP="00B9539D">
      <w:pPr>
        <w:tabs>
          <w:tab w:val="left" w:pos="9923"/>
        </w:tabs>
        <w:spacing w:after="0"/>
        <w:ind w:left="-426" w:right="-421" w:firstLine="567"/>
        <w:contextualSpacing/>
        <w:jc w:val="both"/>
        <w:rPr>
          <w:rFonts w:ascii="GHEA Grapalat" w:hAnsi="GHEA Grapalat" w:cs="Sylfaen"/>
          <w:sz w:val="24"/>
          <w:szCs w:val="24"/>
          <w:lang w:val="hy-AM"/>
        </w:rPr>
      </w:pPr>
      <w:r w:rsidRPr="00492712">
        <w:rPr>
          <w:rFonts w:ascii="GHEA Grapalat" w:hAnsi="GHEA Grapalat" w:cs="Sylfaen"/>
          <w:sz w:val="24"/>
          <w:szCs w:val="24"/>
          <w:lang w:val="hy-AM"/>
        </w:rPr>
        <w:t>3. Որոշումն օրինական ուժի մեջ է մտնում կայացման պահից, վերջնական է և բողոքարկման ենթակա չէ:</w:t>
      </w:r>
    </w:p>
    <w:p w14:paraId="500CE804" w14:textId="77777777" w:rsidR="008D5EA5" w:rsidRPr="00E65F4F" w:rsidRDefault="008D5EA5" w:rsidP="00B9539D">
      <w:pPr>
        <w:tabs>
          <w:tab w:val="left" w:pos="9923"/>
        </w:tabs>
        <w:spacing w:after="0"/>
        <w:ind w:left="-426" w:right="-421" w:firstLine="567"/>
        <w:contextualSpacing/>
        <w:jc w:val="both"/>
        <w:rPr>
          <w:rFonts w:ascii="GHEA Grapalat" w:hAnsi="GHEA Grapalat" w:cs="Sylfaen"/>
          <w:sz w:val="14"/>
          <w:szCs w:val="14"/>
          <w:lang w:val="hy-AM"/>
        </w:rPr>
      </w:pPr>
    </w:p>
    <w:tbl>
      <w:tblPr>
        <w:tblW w:w="11376" w:type="dxa"/>
        <w:tblInd w:w="-993" w:type="dxa"/>
        <w:tblLook w:val="04A0" w:firstRow="1" w:lastRow="0" w:firstColumn="1" w:lastColumn="0" w:noHBand="0" w:noVBand="1"/>
      </w:tblPr>
      <w:tblGrid>
        <w:gridCol w:w="4645"/>
        <w:gridCol w:w="6731"/>
      </w:tblGrid>
      <w:tr w:rsidR="00153F40" w:rsidRPr="00492712" w14:paraId="493AEF15" w14:textId="77777777" w:rsidTr="00B13D36">
        <w:trPr>
          <w:trHeight w:val="1706"/>
        </w:trPr>
        <w:tc>
          <w:tcPr>
            <w:tcW w:w="4645" w:type="dxa"/>
          </w:tcPr>
          <w:p w14:paraId="1C48F9D2" w14:textId="77777777" w:rsidR="00153F40" w:rsidRPr="00153F40" w:rsidRDefault="00153F40" w:rsidP="00B9539D">
            <w:pPr>
              <w:tabs>
                <w:tab w:val="left" w:pos="1588"/>
                <w:tab w:val="left" w:pos="9923"/>
              </w:tabs>
              <w:jc w:val="center"/>
              <w:rPr>
                <w:rFonts w:ascii="GHEA Grapalat" w:hAnsi="GHEA Grapalat"/>
                <w:i/>
                <w:spacing w:val="40"/>
                <w:sz w:val="24"/>
                <w:szCs w:val="24"/>
                <w:lang w:val="de-DE"/>
              </w:rPr>
            </w:pPr>
            <w:r w:rsidRPr="00153F40">
              <w:rPr>
                <w:rFonts w:ascii="GHEA Grapalat" w:hAnsi="GHEA Grapalat" w:cs="Sylfaen"/>
                <w:i/>
                <w:spacing w:val="40"/>
                <w:sz w:val="24"/>
                <w:szCs w:val="24"/>
                <w:lang w:val="hy-AM"/>
              </w:rPr>
              <w:t xml:space="preserve">  Նախագահող </w:t>
            </w:r>
            <w:r w:rsidRPr="00153F40">
              <w:rPr>
                <w:rFonts w:ascii="GHEA Grapalat" w:hAnsi="GHEA Grapalat" w:cs="Sylfaen"/>
                <w:i/>
                <w:spacing w:val="40"/>
                <w:sz w:val="24"/>
                <w:szCs w:val="24"/>
              </w:rPr>
              <w:t>և</w:t>
            </w:r>
            <w:r w:rsidRPr="00153F40">
              <w:rPr>
                <w:rFonts w:ascii="GHEA Grapalat" w:hAnsi="GHEA Grapalat" w:cs="Sylfaen"/>
                <w:i/>
                <w:spacing w:val="40"/>
                <w:sz w:val="24"/>
                <w:szCs w:val="24"/>
                <w:lang w:val="hy-AM"/>
              </w:rPr>
              <w:t xml:space="preserve"> </w:t>
            </w:r>
            <w:proofErr w:type="spellStart"/>
            <w:r w:rsidRPr="00153F40">
              <w:rPr>
                <w:rFonts w:ascii="GHEA Grapalat" w:hAnsi="GHEA Grapalat" w:cs="Sylfaen"/>
                <w:i/>
                <w:spacing w:val="40"/>
                <w:sz w:val="24"/>
                <w:szCs w:val="24"/>
              </w:rPr>
              <w:t>զեկուցող</w:t>
            </w:r>
            <w:proofErr w:type="spellEnd"/>
          </w:p>
          <w:p w14:paraId="36A4A64F" w14:textId="77777777" w:rsidR="00153F40" w:rsidRPr="00153F40" w:rsidRDefault="00153F40" w:rsidP="00B9539D">
            <w:pPr>
              <w:tabs>
                <w:tab w:val="left" w:pos="9923"/>
              </w:tabs>
              <w:rPr>
                <w:rFonts w:ascii="GHEA Grapalat" w:hAnsi="GHEA Grapalat"/>
                <w:sz w:val="24"/>
                <w:szCs w:val="24"/>
              </w:rPr>
            </w:pPr>
          </w:p>
          <w:p w14:paraId="658D074E" w14:textId="77777777" w:rsidR="00153F40" w:rsidRPr="00153F40" w:rsidRDefault="00153F40" w:rsidP="00B9539D">
            <w:pPr>
              <w:tabs>
                <w:tab w:val="left" w:pos="9923"/>
              </w:tabs>
              <w:rPr>
                <w:rFonts w:ascii="GHEA Grapalat" w:hAnsi="GHEA Grapalat"/>
                <w:sz w:val="24"/>
                <w:szCs w:val="24"/>
              </w:rPr>
            </w:pPr>
          </w:p>
          <w:p w14:paraId="6E5E16AC" w14:textId="77777777" w:rsidR="00153F40" w:rsidRPr="00153F40" w:rsidRDefault="00153F40" w:rsidP="00B9539D">
            <w:pPr>
              <w:tabs>
                <w:tab w:val="left" w:pos="9923"/>
              </w:tabs>
              <w:rPr>
                <w:rFonts w:ascii="GHEA Grapalat" w:hAnsi="GHEA Grapalat"/>
                <w:sz w:val="24"/>
                <w:szCs w:val="24"/>
              </w:rPr>
            </w:pPr>
          </w:p>
          <w:p w14:paraId="2A98AE6F" w14:textId="77777777" w:rsidR="00153F40" w:rsidRPr="00153F40" w:rsidRDefault="00153F40" w:rsidP="00B9539D">
            <w:pPr>
              <w:tabs>
                <w:tab w:val="left" w:pos="9923"/>
              </w:tabs>
              <w:rPr>
                <w:rFonts w:ascii="GHEA Grapalat" w:hAnsi="GHEA Grapalat"/>
                <w:i/>
                <w:spacing w:val="40"/>
                <w:sz w:val="24"/>
                <w:szCs w:val="24"/>
                <w:lang w:val="hy-AM"/>
              </w:rPr>
            </w:pPr>
          </w:p>
          <w:p w14:paraId="4D59FEA1" w14:textId="77777777" w:rsidR="00153F40" w:rsidRPr="00153F40" w:rsidRDefault="00153F40" w:rsidP="00B9539D">
            <w:pPr>
              <w:ind w:right="-421"/>
              <w:rPr>
                <w:rFonts w:ascii="GHEA Grapalat" w:hAnsi="GHEA Grapalat"/>
                <w:sz w:val="24"/>
                <w:szCs w:val="24"/>
              </w:rPr>
            </w:pPr>
          </w:p>
        </w:tc>
        <w:tc>
          <w:tcPr>
            <w:tcW w:w="6731" w:type="dxa"/>
          </w:tcPr>
          <w:p w14:paraId="50A1D146"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r w:rsidRPr="00153F40">
              <w:rPr>
                <w:rFonts w:ascii="GHEA Grapalat" w:hAnsi="GHEA Grapalat"/>
                <w:b/>
                <w:i/>
                <w:sz w:val="24"/>
                <w:szCs w:val="24"/>
                <w:u w:val="single"/>
                <w:lang w:val="hy-AM"/>
              </w:rPr>
              <w:t xml:space="preserve">                                                   Հ</w:t>
            </w:r>
            <w:r w:rsidRPr="00153F40">
              <w:rPr>
                <w:rFonts w:ascii="Cambria Math" w:eastAsia="MS Mincho" w:hAnsi="Cambria Math" w:cs="Cambria Math"/>
                <w:b/>
                <w:i/>
                <w:sz w:val="24"/>
                <w:szCs w:val="24"/>
                <w:u w:val="single"/>
                <w:lang w:val="hy-AM"/>
              </w:rPr>
              <w:t>․</w:t>
            </w:r>
            <w:r w:rsidRPr="00153F40">
              <w:rPr>
                <w:rFonts w:ascii="GHEA Grapalat" w:hAnsi="GHEA Grapalat"/>
                <w:b/>
                <w:i/>
                <w:sz w:val="24"/>
                <w:szCs w:val="24"/>
                <w:u w:val="single"/>
                <w:lang w:val="hy-AM"/>
              </w:rPr>
              <w:t xml:space="preserve"> ԲԵԴԵՎՅԱՆ</w:t>
            </w:r>
          </w:p>
          <w:p w14:paraId="6AE65A98"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p>
          <w:p w14:paraId="222E7634"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r w:rsidRPr="00153F40">
              <w:rPr>
                <w:rFonts w:ascii="GHEA Grapalat" w:hAnsi="GHEA Grapalat"/>
                <w:b/>
                <w:i/>
                <w:sz w:val="24"/>
                <w:szCs w:val="24"/>
                <w:u w:val="single"/>
                <w:lang w:val="hy-AM"/>
              </w:rPr>
              <w:t xml:space="preserve">                                                  Ա</w:t>
            </w:r>
            <w:r w:rsidRPr="00153F40">
              <w:rPr>
                <w:rFonts w:ascii="Cambria Math" w:eastAsia="MS Mincho" w:hAnsi="Cambria Math" w:cs="Cambria Math"/>
                <w:b/>
                <w:i/>
                <w:sz w:val="24"/>
                <w:szCs w:val="24"/>
                <w:u w:val="single"/>
                <w:lang w:val="hy-AM"/>
              </w:rPr>
              <w:t>․</w:t>
            </w:r>
            <w:r w:rsidRPr="00153F40">
              <w:rPr>
                <w:rFonts w:ascii="GHEA Grapalat" w:hAnsi="GHEA Grapalat"/>
                <w:b/>
                <w:i/>
                <w:sz w:val="24"/>
                <w:szCs w:val="24"/>
                <w:u w:val="single"/>
                <w:lang w:val="hy-AM"/>
              </w:rPr>
              <w:t xml:space="preserve"> ԹՈՎՄԱՍՅԱՆ</w:t>
            </w:r>
          </w:p>
          <w:p w14:paraId="6B795B77"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p>
          <w:p w14:paraId="21A176BF"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r w:rsidRPr="00153F40">
              <w:rPr>
                <w:rFonts w:ascii="GHEA Grapalat" w:hAnsi="GHEA Grapalat"/>
                <w:b/>
                <w:i/>
                <w:sz w:val="24"/>
                <w:szCs w:val="24"/>
                <w:u w:val="single"/>
                <w:lang w:val="hy-AM"/>
              </w:rPr>
              <w:t xml:space="preserve">                                                  Ռ</w:t>
            </w:r>
            <w:r w:rsidRPr="00153F40">
              <w:rPr>
                <w:rFonts w:ascii="Cambria Math" w:eastAsia="MS Mincho" w:hAnsi="Cambria Math" w:cs="Cambria Math"/>
                <w:b/>
                <w:i/>
                <w:sz w:val="24"/>
                <w:szCs w:val="24"/>
                <w:u w:val="single"/>
                <w:lang w:val="hy-AM"/>
              </w:rPr>
              <w:t>․</w:t>
            </w:r>
            <w:r w:rsidRPr="00153F40">
              <w:rPr>
                <w:rFonts w:ascii="GHEA Grapalat" w:hAnsi="GHEA Grapalat"/>
                <w:b/>
                <w:i/>
                <w:sz w:val="24"/>
                <w:szCs w:val="24"/>
                <w:u w:val="single"/>
                <w:lang w:val="hy-AM"/>
              </w:rPr>
              <w:t xml:space="preserve"> ՀԱԿՈԲՅԱՆ</w:t>
            </w:r>
          </w:p>
          <w:p w14:paraId="4A5544CB"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p>
          <w:p w14:paraId="72D81A4F"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p>
          <w:p w14:paraId="67762DDA"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p>
          <w:p w14:paraId="3BC9E66D"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p>
          <w:p w14:paraId="4B99C275"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p>
          <w:p w14:paraId="64C5DAB1"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p>
          <w:p w14:paraId="1563B07D"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p>
          <w:p w14:paraId="2C766C60"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p>
          <w:p w14:paraId="562864DB"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p>
          <w:p w14:paraId="66B2186C" w14:textId="77777777" w:rsidR="00153F40" w:rsidRPr="00153F40" w:rsidRDefault="00153F40" w:rsidP="00B9539D">
            <w:pPr>
              <w:tabs>
                <w:tab w:val="left" w:pos="3410"/>
                <w:tab w:val="left" w:pos="9923"/>
              </w:tabs>
              <w:contextualSpacing/>
              <w:rPr>
                <w:rFonts w:ascii="GHEA Grapalat" w:hAnsi="GHEA Grapalat"/>
                <w:b/>
                <w:i/>
                <w:sz w:val="24"/>
                <w:szCs w:val="24"/>
                <w:u w:val="single"/>
                <w:lang w:val="hy-AM"/>
              </w:rPr>
            </w:pPr>
          </w:p>
          <w:p w14:paraId="562AF662" w14:textId="3E68AC2B" w:rsidR="00153F40" w:rsidRPr="00153F40" w:rsidRDefault="00153F40" w:rsidP="00B9539D">
            <w:pPr>
              <w:tabs>
                <w:tab w:val="left" w:pos="3410"/>
              </w:tabs>
              <w:ind w:left="-426" w:right="-421"/>
              <w:contextualSpacing/>
              <w:rPr>
                <w:rFonts w:ascii="GHEA Grapalat" w:hAnsi="GHEA Grapalat"/>
                <w:b/>
                <w:i/>
                <w:sz w:val="24"/>
                <w:szCs w:val="24"/>
                <w:u w:val="single"/>
                <w:lang w:val="hy-AM"/>
              </w:rPr>
            </w:pPr>
          </w:p>
        </w:tc>
      </w:tr>
    </w:tbl>
    <w:p w14:paraId="74F2DE87" w14:textId="77777777" w:rsidR="008D5EA5" w:rsidRPr="00492712" w:rsidRDefault="008D5EA5" w:rsidP="00B9539D">
      <w:pPr>
        <w:tabs>
          <w:tab w:val="left" w:pos="9923"/>
        </w:tabs>
        <w:spacing w:after="0"/>
        <w:ind w:right="-421"/>
        <w:contextualSpacing/>
        <w:jc w:val="both"/>
        <w:rPr>
          <w:rFonts w:ascii="GHEA Grapalat" w:hAnsi="GHEA Grapalat" w:cs="Sylfaen"/>
          <w:sz w:val="24"/>
          <w:szCs w:val="24"/>
          <w:lang w:val="hy-AM"/>
        </w:rPr>
      </w:pPr>
      <w:r w:rsidRPr="00492712">
        <w:rPr>
          <w:rFonts w:ascii="GHEA Grapalat" w:hAnsi="GHEA Grapalat"/>
          <w:lang w:val="hy-AM"/>
        </w:rPr>
        <w:tab/>
      </w:r>
    </w:p>
    <w:p w14:paraId="244FE272" w14:textId="77777777" w:rsidR="008D5EA5" w:rsidRPr="00492712" w:rsidRDefault="008D5EA5" w:rsidP="00B9539D">
      <w:pPr>
        <w:rPr>
          <w:rFonts w:ascii="GHEA Grapalat" w:hAnsi="GHEA Grapalat"/>
          <w:sz w:val="24"/>
          <w:szCs w:val="24"/>
        </w:rPr>
      </w:pPr>
    </w:p>
    <w:p w14:paraId="31AE46F7" w14:textId="77777777" w:rsidR="008D5EA5" w:rsidRPr="00492712" w:rsidRDefault="008D5EA5" w:rsidP="00B9539D">
      <w:pPr>
        <w:rPr>
          <w:rFonts w:ascii="GHEA Grapalat" w:hAnsi="GHEA Grapalat"/>
        </w:rPr>
      </w:pPr>
    </w:p>
    <w:p w14:paraId="05E55251" w14:textId="77777777" w:rsidR="008D5EA5" w:rsidRPr="00492712" w:rsidRDefault="008D5EA5" w:rsidP="00B9539D">
      <w:pPr>
        <w:rPr>
          <w:rFonts w:ascii="GHEA Grapalat" w:hAnsi="GHEA Grapalat"/>
        </w:rPr>
      </w:pPr>
    </w:p>
    <w:p w14:paraId="57027319" w14:textId="77777777" w:rsidR="00A90EC9" w:rsidRPr="00492712" w:rsidRDefault="00A90EC9" w:rsidP="00B9539D">
      <w:pPr>
        <w:rPr>
          <w:rFonts w:ascii="GHEA Grapalat" w:hAnsi="GHEA Grapalat"/>
        </w:rPr>
      </w:pPr>
    </w:p>
    <w:sectPr w:rsidR="00A90EC9" w:rsidRPr="00492712" w:rsidSect="00D756E0">
      <w:headerReference w:type="default" r:id="rId9"/>
      <w:pgSz w:w="11906" w:h="16838" w:code="9"/>
      <w:pgMar w:top="1440"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21FF6" w14:textId="77777777" w:rsidR="00B73A01" w:rsidRDefault="00B73A01" w:rsidP="008D5E98">
      <w:pPr>
        <w:spacing w:after="0" w:line="240" w:lineRule="auto"/>
      </w:pPr>
      <w:r>
        <w:separator/>
      </w:r>
    </w:p>
  </w:endnote>
  <w:endnote w:type="continuationSeparator" w:id="0">
    <w:p w14:paraId="642EDC5F" w14:textId="77777777" w:rsidR="00B73A01" w:rsidRDefault="00B73A01" w:rsidP="008D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D88DC" w14:textId="77777777" w:rsidR="00B73A01" w:rsidRDefault="00B73A01" w:rsidP="008D5E98">
      <w:pPr>
        <w:spacing w:after="0" w:line="240" w:lineRule="auto"/>
      </w:pPr>
      <w:r>
        <w:separator/>
      </w:r>
    </w:p>
  </w:footnote>
  <w:footnote w:type="continuationSeparator" w:id="0">
    <w:p w14:paraId="0DC9EA1F" w14:textId="77777777" w:rsidR="00B73A01" w:rsidRDefault="00B73A01" w:rsidP="008D5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359896"/>
      <w:docPartObj>
        <w:docPartGallery w:val="Page Numbers (Top of Page)"/>
        <w:docPartUnique/>
      </w:docPartObj>
    </w:sdtPr>
    <w:sdtEndPr>
      <w:rPr>
        <w:noProof/>
      </w:rPr>
    </w:sdtEndPr>
    <w:sdtContent>
      <w:p w14:paraId="71B0B578" w14:textId="5255B822" w:rsidR="008D5E98" w:rsidRDefault="008D5E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9143ED" w14:textId="77777777" w:rsidR="008D5E98" w:rsidRDefault="008D5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F79E8"/>
    <w:multiLevelType w:val="hybridMultilevel"/>
    <w:tmpl w:val="10F4B0E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A2"/>
    <w:rsid w:val="00012F77"/>
    <w:rsid w:val="000653A2"/>
    <w:rsid w:val="00092E14"/>
    <w:rsid w:val="000A6060"/>
    <w:rsid w:val="000C29D9"/>
    <w:rsid w:val="000C6AB3"/>
    <w:rsid w:val="000E0AFE"/>
    <w:rsid w:val="000E720A"/>
    <w:rsid w:val="0010268C"/>
    <w:rsid w:val="001115D2"/>
    <w:rsid w:val="00153F40"/>
    <w:rsid w:val="00167644"/>
    <w:rsid w:val="00193277"/>
    <w:rsid w:val="00194E85"/>
    <w:rsid w:val="001A6AE9"/>
    <w:rsid w:val="001E0E62"/>
    <w:rsid w:val="001F0796"/>
    <w:rsid w:val="0020473D"/>
    <w:rsid w:val="002804B3"/>
    <w:rsid w:val="00300907"/>
    <w:rsid w:val="003339BA"/>
    <w:rsid w:val="00335238"/>
    <w:rsid w:val="003422A7"/>
    <w:rsid w:val="0034284F"/>
    <w:rsid w:val="00356B0C"/>
    <w:rsid w:val="003632D5"/>
    <w:rsid w:val="00366825"/>
    <w:rsid w:val="00366C29"/>
    <w:rsid w:val="003A2469"/>
    <w:rsid w:val="003A2C88"/>
    <w:rsid w:val="003A5220"/>
    <w:rsid w:val="003A747B"/>
    <w:rsid w:val="003D47A7"/>
    <w:rsid w:val="004137B3"/>
    <w:rsid w:val="004224B9"/>
    <w:rsid w:val="00472EAA"/>
    <w:rsid w:val="004878DF"/>
    <w:rsid w:val="00492712"/>
    <w:rsid w:val="004960B5"/>
    <w:rsid w:val="004D3AC0"/>
    <w:rsid w:val="004E7590"/>
    <w:rsid w:val="004F2046"/>
    <w:rsid w:val="004F3F53"/>
    <w:rsid w:val="00525CFF"/>
    <w:rsid w:val="00545985"/>
    <w:rsid w:val="005565EF"/>
    <w:rsid w:val="005628B1"/>
    <w:rsid w:val="005C639F"/>
    <w:rsid w:val="005F0909"/>
    <w:rsid w:val="005F2D1E"/>
    <w:rsid w:val="0060642A"/>
    <w:rsid w:val="00656447"/>
    <w:rsid w:val="00692546"/>
    <w:rsid w:val="006A2EBB"/>
    <w:rsid w:val="006B177C"/>
    <w:rsid w:val="006C32D9"/>
    <w:rsid w:val="006D2205"/>
    <w:rsid w:val="00725508"/>
    <w:rsid w:val="00726B6F"/>
    <w:rsid w:val="007B101B"/>
    <w:rsid w:val="007C512E"/>
    <w:rsid w:val="00804EB8"/>
    <w:rsid w:val="008402CD"/>
    <w:rsid w:val="00882AC9"/>
    <w:rsid w:val="00893D8E"/>
    <w:rsid w:val="00897DB1"/>
    <w:rsid w:val="008D5E98"/>
    <w:rsid w:val="008D5EA5"/>
    <w:rsid w:val="008E3614"/>
    <w:rsid w:val="008E65F2"/>
    <w:rsid w:val="008F3D00"/>
    <w:rsid w:val="00924B79"/>
    <w:rsid w:val="009456B3"/>
    <w:rsid w:val="009631B2"/>
    <w:rsid w:val="009D4F70"/>
    <w:rsid w:val="00A316B9"/>
    <w:rsid w:val="00A87C53"/>
    <w:rsid w:val="00A90EC9"/>
    <w:rsid w:val="00AE1886"/>
    <w:rsid w:val="00B22492"/>
    <w:rsid w:val="00B417DF"/>
    <w:rsid w:val="00B73A01"/>
    <w:rsid w:val="00B82127"/>
    <w:rsid w:val="00B9539D"/>
    <w:rsid w:val="00C46CF2"/>
    <w:rsid w:val="00CC74E9"/>
    <w:rsid w:val="00CE2DE5"/>
    <w:rsid w:val="00D0154D"/>
    <w:rsid w:val="00D1415F"/>
    <w:rsid w:val="00D36FD6"/>
    <w:rsid w:val="00D56822"/>
    <w:rsid w:val="00D756E0"/>
    <w:rsid w:val="00DD1C15"/>
    <w:rsid w:val="00DF444D"/>
    <w:rsid w:val="00E23C27"/>
    <w:rsid w:val="00E314DB"/>
    <w:rsid w:val="00E3485E"/>
    <w:rsid w:val="00E44A25"/>
    <w:rsid w:val="00E46168"/>
    <w:rsid w:val="00E46391"/>
    <w:rsid w:val="00E528AF"/>
    <w:rsid w:val="00E60FDE"/>
    <w:rsid w:val="00E65F4F"/>
    <w:rsid w:val="00E73F28"/>
    <w:rsid w:val="00EA68EA"/>
    <w:rsid w:val="00EF6A80"/>
    <w:rsid w:val="00F27B4F"/>
    <w:rsid w:val="00F40A0C"/>
    <w:rsid w:val="00F42C54"/>
    <w:rsid w:val="00F67578"/>
    <w:rsid w:val="00F9299B"/>
    <w:rsid w:val="00F95848"/>
    <w:rsid w:val="00FA2622"/>
    <w:rsid w:val="00FB431C"/>
    <w:rsid w:val="00FE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FE0E"/>
  <w15:chartTrackingRefBased/>
  <w15:docId w15:val="{9CF47B05-1803-45AC-9089-E6E82459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EA5"/>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8D5EA5"/>
    <w:pPr>
      <w:keepNext/>
      <w:spacing w:before="240" w:after="60" w:line="240" w:lineRule="auto"/>
      <w:outlineLvl w:val="0"/>
    </w:pPr>
    <w:rPr>
      <w:rFonts w:ascii="Cambria" w:hAnsi="Cambria"/>
      <w:b/>
      <w:bCs/>
      <w:noProof/>
      <w:kern w:val="32"/>
      <w:sz w:val="32"/>
      <w:szCs w:val="32"/>
      <w:lang w:eastAsia="x-none"/>
    </w:rPr>
  </w:style>
  <w:style w:type="paragraph" w:styleId="Heading3">
    <w:name w:val="heading 3"/>
    <w:basedOn w:val="Normal"/>
    <w:next w:val="Normal"/>
    <w:link w:val="Heading3Char"/>
    <w:uiPriority w:val="9"/>
    <w:semiHidden/>
    <w:unhideWhenUsed/>
    <w:qFormat/>
    <w:rsid w:val="001A6A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EA5"/>
    <w:rPr>
      <w:rFonts w:ascii="Cambria" w:eastAsia="Times New Roman" w:hAnsi="Cambria" w:cs="Times New Roman"/>
      <w:b/>
      <w:bCs/>
      <w:noProof/>
      <w:kern w:val="32"/>
      <w:sz w:val="32"/>
      <w:szCs w:val="32"/>
      <w:lang w:eastAsia="x-none"/>
    </w:rPr>
  </w:style>
  <w:style w:type="paragraph" w:styleId="ListParagraph">
    <w:name w:val="List Paragraph"/>
    <w:basedOn w:val="Normal"/>
    <w:uiPriority w:val="34"/>
    <w:qFormat/>
    <w:rsid w:val="008D5EA5"/>
    <w:pPr>
      <w:ind w:left="720"/>
      <w:contextualSpacing/>
    </w:pPr>
  </w:style>
  <w:style w:type="character" w:customStyle="1" w:styleId="Heading3Char">
    <w:name w:val="Heading 3 Char"/>
    <w:basedOn w:val="DefaultParagraphFont"/>
    <w:link w:val="Heading3"/>
    <w:uiPriority w:val="9"/>
    <w:semiHidden/>
    <w:rsid w:val="001A6AE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D5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E98"/>
    <w:rPr>
      <w:rFonts w:ascii="Calibri" w:eastAsia="Times New Roman" w:hAnsi="Calibri" w:cs="Times New Roman"/>
    </w:rPr>
  </w:style>
  <w:style w:type="paragraph" w:styleId="Footer">
    <w:name w:val="footer"/>
    <w:basedOn w:val="Normal"/>
    <w:link w:val="FooterChar"/>
    <w:uiPriority w:val="99"/>
    <w:unhideWhenUsed/>
    <w:rsid w:val="008D5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E98"/>
    <w:rPr>
      <w:rFonts w:ascii="Calibri" w:eastAsia="Times New Roman" w:hAnsi="Calibri" w:cs="Times New Roman"/>
    </w:rPr>
  </w:style>
  <w:style w:type="character" w:styleId="Strong">
    <w:name w:val="Strong"/>
    <w:basedOn w:val="DefaultParagraphFont"/>
    <w:uiPriority w:val="22"/>
    <w:qFormat/>
    <w:rsid w:val="00E23C27"/>
    <w:rPr>
      <w:b/>
      <w:bCs/>
    </w:rPr>
  </w:style>
  <w:style w:type="paragraph" w:styleId="Revision">
    <w:name w:val="Revision"/>
    <w:hidden/>
    <w:uiPriority w:val="99"/>
    <w:semiHidden/>
    <w:rsid w:val="00B417DF"/>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F95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8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106684">
      <w:bodyDiv w:val="1"/>
      <w:marLeft w:val="0"/>
      <w:marRight w:val="0"/>
      <w:marTop w:val="0"/>
      <w:marBottom w:val="0"/>
      <w:divBdr>
        <w:top w:val="none" w:sz="0" w:space="0" w:color="auto"/>
        <w:left w:val="none" w:sz="0" w:space="0" w:color="auto"/>
        <w:bottom w:val="none" w:sz="0" w:space="0" w:color="auto"/>
        <w:right w:val="none" w:sz="0" w:space="0" w:color="auto"/>
      </w:divBdr>
    </w:div>
    <w:div w:id="995887099">
      <w:bodyDiv w:val="1"/>
      <w:marLeft w:val="0"/>
      <w:marRight w:val="0"/>
      <w:marTop w:val="0"/>
      <w:marBottom w:val="0"/>
      <w:divBdr>
        <w:top w:val="none" w:sz="0" w:space="0" w:color="auto"/>
        <w:left w:val="none" w:sz="0" w:space="0" w:color="auto"/>
        <w:bottom w:val="none" w:sz="0" w:space="0" w:color="auto"/>
        <w:right w:val="none" w:sz="0" w:space="0" w:color="auto"/>
      </w:divBdr>
    </w:div>
    <w:div w:id="1047874660">
      <w:bodyDiv w:val="1"/>
      <w:marLeft w:val="0"/>
      <w:marRight w:val="0"/>
      <w:marTop w:val="0"/>
      <w:marBottom w:val="0"/>
      <w:divBdr>
        <w:top w:val="none" w:sz="0" w:space="0" w:color="auto"/>
        <w:left w:val="none" w:sz="0" w:space="0" w:color="auto"/>
        <w:bottom w:val="none" w:sz="0" w:space="0" w:color="auto"/>
        <w:right w:val="none" w:sz="0" w:space="0" w:color="auto"/>
      </w:divBdr>
    </w:div>
    <w:div w:id="1398672002">
      <w:bodyDiv w:val="1"/>
      <w:marLeft w:val="0"/>
      <w:marRight w:val="0"/>
      <w:marTop w:val="0"/>
      <w:marBottom w:val="0"/>
      <w:divBdr>
        <w:top w:val="none" w:sz="0" w:space="0" w:color="auto"/>
        <w:left w:val="none" w:sz="0" w:space="0" w:color="auto"/>
        <w:bottom w:val="none" w:sz="0" w:space="0" w:color="auto"/>
        <w:right w:val="none" w:sz="0" w:space="0" w:color="auto"/>
      </w:divBdr>
    </w:div>
    <w:div w:id="1604532738">
      <w:bodyDiv w:val="1"/>
      <w:marLeft w:val="0"/>
      <w:marRight w:val="0"/>
      <w:marTop w:val="0"/>
      <w:marBottom w:val="0"/>
      <w:divBdr>
        <w:top w:val="none" w:sz="0" w:space="0" w:color="auto"/>
        <w:left w:val="none" w:sz="0" w:space="0" w:color="auto"/>
        <w:bottom w:val="none" w:sz="0" w:space="0" w:color="auto"/>
        <w:right w:val="none" w:sz="0" w:space="0" w:color="auto"/>
      </w:divBdr>
      <w:divsChild>
        <w:div w:id="1426000786">
          <w:marLeft w:val="0"/>
          <w:marRight w:val="0"/>
          <w:marTop w:val="0"/>
          <w:marBottom w:val="0"/>
          <w:divBdr>
            <w:top w:val="none" w:sz="0" w:space="0" w:color="auto"/>
            <w:left w:val="none" w:sz="0" w:space="0" w:color="auto"/>
            <w:bottom w:val="none" w:sz="0" w:space="0" w:color="auto"/>
            <w:right w:val="none" w:sz="0" w:space="0" w:color="auto"/>
          </w:divBdr>
          <w:divsChild>
            <w:div w:id="14512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A0F32-D7E0-4EDD-9EC5-4AA6A6EF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4010</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2024-07-23T06:54:00Z</cp:lastPrinted>
  <dcterms:created xsi:type="dcterms:W3CDTF">2024-06-26T11:58:00Z</dcterms:created>
  <dcterms:modified xsi:type="dcterms:W3CDTF">2024-07-23T06:59:00Z</dcterms:modified>
</cp:coreProperties>
</file>